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9805694"/>
        <w:docPartObj>
          <w:docPartGallery w:val="Cover Pages"/>
          <w:docPartUnique/>
        </w:docPartObj>
      </w:sdtPr>
      <w:sdtEndPr>
        <w:rPr>
          <w:rFonts w:ascii="Verdana" w:eastAsia="Times New Roman" w:hAnsi="Verdana" w:cs="Arial"/>
          <w:b/>
          <w:bCs/>
          <w:kern w:val="32"/>
          <w:sz w:val="22"/>
          <w:szCs w:val="32"/>
          <w:lang w:eastAsia="nl-NL"/>
        </w:rPr>
      </w:sdtEndPr>
      <w:sdtContent>
        <w:p w14:paraId="69A1B124" w14:textId="7D2318D7" w:rsidR="00DA4BF7" w:rsidRDefault="00DA4BF7">
          <w:r>
            <w:rPr>
              <w:noProof/>
              <w:lang w:eastAsia="nl-BE"/>
            </w:rPr>
            <mc:AlternateContent>
              <mc:Choice Requires="wpg">
                <w:drawing>
                  <wp:anchor distT="0" distB="0" distL="114300" distR="114300" simplePos="0" relativeHeight="251655168" behindDoc="0" locked="0" layoutInCell="0" allowOverlap="1" wp14:anchorId="69B8F37A" wp14:editId="321B2092">
                    <wp:simplePos x="0" y="0"/>
                    <wp:positionH relativeFrom="page">
                      <wp:posOffset>180975</wp:posOffset>
                    </wp:positionH>
                    <wp:positionV relativeFrom="page">
                      <wp:posOffset>-149225</wp:posOffset>
                    </wp:positionV>
                    <wp:extent cx="5650865" cy="4827905"/>
                    <wp:effectExtent l="9525" t="9525" r="6985"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4" name="Oval 32"/>
                            <wps:cNvSpPr>
                              <a:spLocks noChangeArrowheads="1"/>
                            </wps:cNvSpPr>
                            <wps:spPr bwMode="auto">
                              <a:xfrm>
                                <a:off x="6717" y="5418"/>
                                <a:ext cx="2216" cy="2216"/>
                              </a:xfrm>
                              <a:prstGeom prst="ellipse">
                                <a:avLst/>
                              </a:prstGeom>
                              <a:gradFill rotWithShape="0">
                                <a:gsLst>
                                  <a:gs pos="0">
                                    <a:schemeClr val="accent5">
                                      <a:lumMod val="75000"/>
                                      <a:lumOff val="0"/>
                                    </a:schemeClr>
                                  </a:gs>
                                  <a:gs pos="100000">
                                    <a:schemeClr val="accent5">
                                      <a:lumMod val="60000"/>
                                      <a:lumOff val="40000"/>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A2683" id="Group 22" o:spid="_x0000_s1026" style="position:absolute;margin-left:14.25pt;margin-top:-11.75pt;width:444.95pt;height:380.15pt;z-index:25165516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" fillcolor="#31849b [2408]" stroked="f">
                      <v:fill color2="#92cddc [1944]" focusposition=".5,.5" focussize="" focus="100%" type="gradientRadial"/>
                    </v:oval>
                    <w10:wrap anchorx="page" anchory="page"/>
                  </v:group>
                </w:pict>
              </mc:Fallback>
            </mc:AlternateContent>
          </w:r>
          <w:r>
            <w:rPr>
              <w:noProof/>
              <w:lang w:eastAsia="nl-BE"/>
            </w:rPr>
            <mc:AlternateContent>
              <mc:Choice Requires="wpg">
                <w:drawing>
                  <wp:anchor distT="0" distB="0" distL="114300" distR="114300" simplePos="0" relativeHeight="251658240" behindDoc="0" locked="0" layoutInCell="0" allowOverlap="1" wp14:anchorId="776180AF" wp14:editId="023D0652">
                    <wp:simplePos x="0" y="0"/>
                    <wp:positionH relativeFrom="page">
                      <wp:posOffset>2562860</wp:posOffset>
                    </wp:positionH>
                    <wp:positionV relativeFrom="page">
                      <wp:posOffset>9525</wp:posOffset>
                    </wp:positionV>
                    <wp:extent cx="3648710" cy="2880360"/>
                    <wp:effectExtent l="10160" t="9525" r="8255"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0"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1" name="Oval 26"/>
                            <wps:cNvSpPr>
                              <a:spLocks noChangeArrowheads="1"/>
                            </wps:cNvSpPr>
                            <wps:spPr bwMode="auto">
                              <a:xfrm>
                                <a:off x="5782" y="444"/>
                                <a:ext cx="4116" cy="4116"/>
                              </a:xfrm>
                              <a:prstGeom prst="ellipse">
                                <a:avLst/>
                              </a:prstGeom>
                              <a:gradFill rotWithShape="1">
                                <a:gsLst>
                                  <a:gs pos="0">
                                    <a:schemeClr val="accent5">
                                      <a:lumMod val="60000"/>
                                      <a:lumOff val="40000"/>
                                    </a:schemeClr>
                                  </a:gs>
                                  <a:gs pos="100000">
                                    <a:schemeClr val="accent5">
                                      <a:lumMod val="75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5ADC5" id="Group 19" o:spid="_x0000_s1026" style="position:absolute;margin-left:201.8pt;margin-top:.75pt;width:287.3pt;height:226.8pt;z-index:251658240;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2HMUA&#10;AADbAAAADwAAAGRycy9kb3ducmV2LnhtbESPQWsCMRSE7wX/Q3iCl6JZFaSuRimllUoPWvXg8XXz&#10;ulndvCxJquu/b4RCj8PMfMPMl62txYV8qBwrGA4yEMSF0xWXCg77t/4TiBCRNdaOScGNAiwXnYc5&#10;5tpd+ZMuu1iKBOGQowITY5NLGQpDFsPANcTJ+3beYkzSl1J7vCa4reUoyybSYsVpwWBDL4aK8+7H&#10;Kpia9eG0MuOP6YZfJT0e/Vpuv5TqddvnGYhIbfwP/7XftYLREO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7YcxQAAANsAAAAPAAAAAAAAAAAAAAAAAJgCAABkcnMv&#10;ZG93bnJldi54bWxQSwUGAAAAAAQABAD1AAAAigMAAAAA&#10;" fillcolor="#92cddc [1944]" stroked="f">
                      <v:fill color2="#31849b [2408]" rotate="t" focusposition=".5,.5" focussize="" focus="100%" type="gradientRadial"/>
                    </v:oval>
                    <w10:wrap anchorx="page" anchory="page"/>
                  </v:group>
                </w:pict>
              </mc:Fallback>
            </mc:AlternateContent>
          </w:r>
        </w:p>
        <w:p w14:paraId="7B15B1E7" w14:textId="4C9B5BE3" w:rsidR="00DA4BF7" w:rsidRDefault="00DA4BF7">
          <w:r>
            <w:rPr>
              <w:noProof/>
              <w:lang w:eastAsia="nl-BE"/>
            </w:rPr>
            <mc:AlternateContent>
              <mc:Choice Requires="wpg">
                <w:drawing>
                  <wp:anchor distT="0" distB="0" distL="114300" distR="114300" simplePos="0" relativeHeight="251661312" behindDoc="0" locked="0" layoutInCell="1" allowOverlap="1" wp14:anchorId="7292B2F5" wp14:editId="7A2829B0">
                    <wp:simplePos x="0" y="0"/>
                    <wp:positionH relativeFrom="page">
                      <wp:posOffset>4792345</wp:posOffset>
                    </wp:positionH>
                    <wp:positionV relativeFrom="page">
                      <wp:posOffset>1479550</wp:posOffset>
                    </wp:positionV>
                    <wp:extent cx="3831590" cy="9208135"/>
                    <wp:effectExtent l="1270" t="12700" r="571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17"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8" name="Oval 15"/>
                            <wps:cNvSpPr>
                              <a:spLocks noChangeArrowheads="1"/>
                            </wps:cNvSpPr>
                            <wps:spPr bwMode="auto">
                              <a:xfrm>
                                <a:off x="117230" y="5372100"/>
                                <a:ext cx="3833446" cy="3833446"/>
                              </a:xfrm>
                              <a:prstGeom prst="ellipse">
                                <a:avLst/>
                              </a:prstGeom>
                              <a:gradFill rotWithShape="1">
                                <a:gsLst>
                                  <a:gs pos="0">
                                    <a:schemeClr val="accent5">
                                      <a:lumMod val="60000"/>
                                      <a:lumOff val="40000"/>
                                    </a:schemeClr>
                                  </a:gs>
                                  <a:gs pos="100000">
                                    <a:schemeClr val="accent5">
                                      <a:lumMod val="75000"/>
                                      <a:lumOff val="0"/>
                                    </a:schemeClr>
                                  </a:gs>
                                </a:gsLst>
                                <a:path path="shape">
                                  <a:fillToRect l="50000" t="50000" r="50000" b="50000"/>
                                </a:path>
                              </a:gra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552CD8" id="Group 16" o:spid="_x0000_s1026" style="position:absolute;margin-left:377.35pt;margin-top:116.5pt;width:301.7pt;height:725.05pt;z-index:25166131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XC5MEAAADbAAAADwAAAGRycy9kb3ducmV2LnhtbERPTYvCMBC9C/sfwix407Sr6FKNsoiC&#10;ehF1L97GZrYt20xKErX+eyMI3ubxPmc6b00truR8ZVlB2k9AEOdWV1wo+D2uet8gfEDWWFsmBXfy&#10;MJ99dKaYaXvjPV0PoRAxhH2GCsoQmkxKn5dk0PdtQxy5P+sMhghdIbXDWww3tfxKkpE0WHFsKLGh&#10;RUn5/+FiFCy3w9FmUKWr3dm4nUvvzXkhT0p1P9ufCYhAbXiLX+61jvP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cLkwQAAANsAAAAPAAAAAAAAAAAAAAAA&#10;AKECAABkcnMvZG93bnJldi54bWxQSwUGAAAAAAQABAD5AAAAjwM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8bsMA&#10;AADbAAAADwAAAGRycy9kb3ducmV2LnhtbESPQWvCQBCF7wX/wzKCt7qxB2mjq4ggFMEWrfQ8ZMds&#10;NDsbsxuN/75zEHqb4b1575v5sve1ulEbq8AGJuMMFHERbMWlgePP5vUdVEzIFuvAZOBBEZaLwcsc&#10;cxvuvKfbIZVKQjjmaMCl1ORax8KRxzgODbFop9B6TLK2pbYt3iXc1/oty6baY8XS4LChtaPicui8&#10;ge58XH139eP6Gzq3nXxtdsT+w5jRsF/NQCXq07/5ef1p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8bsMAAADbAAAADwAAAAAAAAAAAAAAAACYAgAAZHJzL2Rv&#10;d25yZXYueG1sUEsFBgAAAAAEAAQA9QAAAIgDAAAAAA==&#10;" fillcolor="#92cddc [1944]" stroked="f" strokeweight="2pt">
                      <v:fill color2="#31849b [2408]" rotate="t" focusposition=".5,.5" focussize="" focus="100%" type="gradientRadial"/>
                    </v:oval>
                    <w10:wrap anchorx="page"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DA4BF7" w14:paraId="448C6A2A" w14:textId="77777777">
            <w:tc>
              <w:tcPr>
                <w:tcW w:w="5746" w:type="dxa"/>
              </w:tcPr>
              <w:p w14:paraId="1B4F0045" w14:textId="33392ECF" w:rsidR="00DA4BF7" w:rsidRDefault="00DA4BF7" w:rsidP="005F3225">
                <w:pPr>
                  <w:pStyle w:val="Geenafstand"/>
                  <w:rPr>
                    <w:rFonts w:ascii="Verdana" w:eastAsia="Times New Roman" w:hAnsi="Verdana"/>
                    <w:b/>
                    <w:bCs/>
                    <w:sz w:val="40"/>
                    <w:szCs w:val="40"/>
                  </w:rPr>
                </w:pPr>
                <w:r w:rsidRPr="0019418E">
                  <w:rPr>
                    <w:rFonts w:ascii="Verdana" w:eastAsia="Times New Roman" w:hAnsi="Verdana"/>
                    <w:b/>
                    <w:bCs/>
                    <w:sz w:val="40"/>
                    <w:szCs w:val="40"/>
                  </w:rPr>
                  <w:t xml:space="preserve"> </w:t>
                </w:r>
              </w:p>
              <w:p w14:paraId="28AEBC7C" w14:textId="77777777" w:rsidR="00DA4BF7" w:rsidRDefault="00DA4BF7" w:rsidP="005F3225">
                <w:pPr>
                  <w:pStyle w:val="Geenafstand"/>
                  <w:rPr>
                    <w:rFonts w:ascii="Verdana" w:eastAsia="Times New Roman" w:hAnsi="Verdana"/>
                    <w:b/>
                    <w:bCs/>
                    <w:sz w:val="40"/>
                    <w:szCs w:val="40"/>
                  </w:rPr>
                </w:pPr>
              </w:p>
              <w:p w14:paraId="0A56F1F1" w14:textId="40CA0479" w:rsidR="00DA4BF7" w:rsidRPr="0019418E" w:rsidRDefault="00DA4BF7" w:rsidP="005F3225">
                <w:pPr>
                  <w:pStyle w:val="Geenafstand"/>
                  <w:rPr>
                    <w:rFonts w:ascii="Verdana" w:eastAsia="Times New Roman" w:hAnsi="Verdana"/>
                    <w:b/>
                    <w:bCs/>
                    <w:color w:val="365F91"/>
                    <w:sz w:val="40"/>
                    <w:szCs w:val="40"/>
                  </w:rPr>
                </w:pPr>
                <w:r w:rsidRPr="0019418E">
                  <w:rPr>
                    <w:rFonts w:ascii="Verdana" w:eastAsia="Times New Roman" w:hAnsi="Verdana"/>
                    <w:b/>
                    <w:bCs/>
                    <w:sz w:val="40"/>
                    <w:szCs w:val="40"/>
                  </w:rPr>
                  <w:t>EVC-PROCEDURE AUHL</w:t>
                </w:r>
              </w:p>
            </w:tc>
          </w:tr>
          <w:tr w:rsidR="00DA4BF7" w14:paraId="5C3D8DA8" w14:textId="77777777">
            <w:tc>
              <w:tcPr>
                <w:tcW w:w="5746" w:type="dxa"/>
              </w:tcPr>
              <w:p w14:paraId="59D1AF43" w14:textId="4E136288" w:rsidR="00DA4BF7" w:rsidRPr="00D0742A" w:rsidRDefault="00DA4BF7" w:rsidP="005F3225">
                <w:pPr>
                  <w:pStyle w:val="Geenafstand"/>
                  <w:rPr>
                    <w:rFonts w:ascii="Verdana" w:hAnsi="Verdana"/>
                    <w:color w:val="561E36"/>
                    <w:sz w:val="28"/>
                    <w:szCs w:val="28"/>
                    <w14:textFill>
                      <w14:solidFill>
                        <w14:srgbClr w14:val="561E36">
                          <w14:lumMod w14:val="25000"/>
                        </w14:srgbClr>
                      </w14:solidFill>
                    </w14:textFill>
                  </w:rPr>
                </w:pPr>
                <w:r>
                  <w:rPr>
                    <w:rFonts w:ascii="Verdana" w:hAnsi="Verdana"/>
                    <w:color w:val="561E36"/>
                    <w:sz w:val="28"/>
                    <w:szCs w:val="28"/>
                  </w:rPr>
                  <w:t>Handleiding EVC-coördinatoren</w:t>
                </w:r>
              </w:p>
            </w:tc>
          </w:tr>
          <w:tr w:rsidR="00DA4BF7" w14:paraId="2EEA2D31" w14:textId="77777777">
            <w:tc>
              <w:tcPr>
                <w:tcW w:w="5746" w:type="dxa"/>
              </w:tcPr>
              <w:p w14:paraId="40704A96" w14:textId="77777777" w:rsidR="00DA4BF7" w:rsidRPr="006E53CE" w:rsidRDefault="00DA4BF7">
                <w:pPr>
                  <w:pStyle w:val="Geenafstand"/>
                  <w:rPr>
                    <w:color w:val="4A442A"/>
                    <w:sz w:val="28"/>
                    <w:szCs w:val="28"/>
                  </w:rPr>
                </w:pPr>
              </w:p>
            </w:tc>
          </w:tr>
          <w:tr w:rsidR="00DA4BF7" w:rsidRPr="006E53CE" w14:paraId="3AB27FF4" w14:textId="77777777">
            <w:tc>
              <w:tcPr>
                <w:tcW w:w="5746" w:type="dxa"/>
              </w:tcPr>
              <w:p w14:paraId="68D47C54" w14:textId="7FF73076" w:rsidR="00DA4BF7" w:rsidRPr="0019418E" w:rsidRDefault="00DA4BF7" w:rsidP="00AE12B7">
                <w:pPr>
                  <w:pStyle w:val="Geenafstand"/>
                  <w:rPr>
                    <w:rFonts w:ascii="Verdana" w:hAnsi="Verdana"/>
                    <w:sz w:val="18"/>
                    <w:szCs w:val="18"/>
                  </w:rPr>
                </w:pPr>
                <w:r w:rsidRPr="0019418E">
                  <w:rPr>
                    <w:rFonts w:ascii="Verdana" w:hAnsi="Verdana"/>
                    <w:sz w:val="18"/>
                    <w:szCs w:val="18"/>
                  </w:rPr>
                  <w:t xml:space="preserve">Dit document </w:t>
                </w:r>
                <w:r w:rsidR="009D4D73">
                  <w:rPr>
                    <w:rFonts w:ascii="Verdana" w:hAnsi="Verdana"/>
                    <w:sz w:val="18"/>
                    <w:szCs w:val="18"/>
                  </w:rPr>
                  <w:t>dient als houvast voor de</w:t>
                </w:r>
                <w:r w:rsidRPr="0019418E">
                  <w:rPr>
                    <w:rFonts w:ascii="Verdana" w:hAnsi="Verdana"/>
                    <w:sz w:val="18"/>
                    <w:szCs w:val="18"/>
                  </w:rPr>
                  <w:t xml:space="preserve"> </w:t>
                </w:r>
                <w:r w:rsidR="009D4D73">
                  <w:rPr>
                    <w:rFonts w:ascii="Verdana" w:hAnsi="Verdana"/>
                    <w:sz w:val="18"/>
                    <w:szCs w:val="18"/>
                  </w:rPr>
                  <w:t xml:space="preserve">EVC-coördinatoren bij de coördinatie en opvolging van de verschillende fasen van de EVC-procedure AUHL en bij de ondersteuning van de verschillende actoren </w:t>
                </w:r>
                <w:r w:rsidR="00AE12B7">
                  <w:rPr>
                    <w:rFonts w:ascii="Verdana" w:hAnsi="Verdana"/>
                    <w:sz w:val="18"/>
                    <w:szCs w:val="18"/>
                  </w:rPr>
                  <w:t>in</w:t>
                </w:r>
                <w:r w:rsidR="009D4D73">
                  <w:rPr>
                    <w:rFonts w:ascii="Verdana" w:hAnsi="Verdana"/>
                    <w:sz w:val="18"/>
                    <w:szCs w:val="18"/>
                  </w:rPr>
                  <w:t xml:space="preserve"> deze procedure</w:t>
                </w:r>
                <w:r w:rsidRPr="0019418E">
                  <w:rPr>
                    <w:rFonts w:ascii="Verdana" w:hAnsi="Verdana"/>
                    <w:sz w:val="18"/>
                    <w:szCs w:val="18"/>
                  </w:rPr>
                  <w:t xml:space="preserve">. </w:t>
                </w:r>
              </w:p>
            </w:tc>
          </w:tr>
          <w:tr w:rsidR="00DA4BF7" w:rsidRPr="006E53CE" w14:paraId="6DE03A13" w14:textId="77777777">
            <w:tc>
              <w:tcPr>
                <w:tcW w:w="5746" w:type="dxa"/>
              </w:tcPr>
              <w:p w14:paraId="6CE37A85" w14:textId="77777777" w:rsidR="00DA4BF7" w:rsidRPr="0019418E" w:rsidRDefault="00DA4BF7">
                <w:pPr>
                  <w:pStyle w:val="Geenafstand"/>
                  <w:rPr>
                    <w:rFonts w:ascii="Verdana" w:hAnsi="Verdana"/>
                    <w:sz w:val="18"/>
                    <w:szCs w:val="18"/>
                  </w:rPr>
                </w:pPr>
              </w:p>
            </w:tc>
          </w:tr>
          <w:tr w:rsidR="00DA4BF7" w14:paraId="5B1FB3A6" w14:textId="77777777">
            <w:tc>
              <w:tcPr>
                <w:tcW w:w="5746" w:type="dxa"/>
              </w:tcPr>
              <w:p w14:paraId="4E20CB2F" w14:textId="77777777" w:rsidR="00DA4BF7" w:rsidRPr="0019418E" w:rsidRDefault="00DA4BF7" w:rsidP="005F3225">
                <w:pPr>
                  <w:pStyle w:val="Geenafstand"/>
                  <w:rPr>
                    <w:rFonts w:ascii="Verdana" w:hAnsi="Verdana"/>
                    <w:b/>
                    <w:bCs/>
                    <w:sz w:val="18"/>
                    <w:szCs w:val="18"/>
                  </w:rPr>
                </w:pPr>
              </w:p>
            </w:tc>
          </w:tr>
          <w:tr w:rsidR="00DA4BF7" w14:paraId="1108DEA5" w14:textId="77777777">
            <w:tc>
              <w:tcPr>
                <w:tcW w:w="5746" w:type="dxa"/>
              </w:tcPr>
              <w:p w14:paraId="1421A9F8" w14:textId="20EA9C1A" w:rsidR="00DA4BF7" w:rsidRDefault="003C0967">
                <w:pPr>
                  <w:pStyle w:val="Geenafstand"/>
                  <w:rPr>
                    <w:rFonts w:ascii="Verdana" w:hAnsi="Verdana"/>
                    <w:b/>
                    <w:bCs/>
                    <w:sz w:val="18"/>
                    <w:szCs w:val="18"/>
                  </w:rPr>
                </w:pPr>
                <w:r>
                  <w:rPr>
                    <w:rFonts w:ascii="Verdana" w:hAnsi="Verdana"/>
                    <w:b/>
                    <w:bCs/>
                    <w:sz w:val="18"/>
                    <w:szCs w:val="18"/>
                  </w:rPr>
                  <w:t>September 2018</w:t>
                </w:r>
              </w:p>
              <w:p w14:paraId="6A3BBE85" w14:textId="4513654A" w:rsidR="003C0967" w:rsidRPr="0019418E" w:rsidRDefault="003C0967">
                <w:pPr>
                  <w:pStyle w:val="Geenafstand"/>
                  <w:rPr>
                    <w:rFonts w:ascii="Verdana" w:hAnsi="Verdana"/>
                    <w:b/>
                    <w:bCs/>
                    <w:sz w:val="18"/>
                    <w:szCs w:val="18"/>
                  </w:rPr>
                </w:pPr>
              </w:p>
            </w:tc>
          </w:tr>
          <w:tr w:rsidR="00DA4BF7" w14:paraId="124CF23B" w14:textId="77777777">
            <w:tc>
              <w:tcPr>
                <w:tcW w:w="5746" w:type="dxa"/>
              </w:tcPr>
              <w:p w14:paraId="1C5209C1" w14:textId="77777777" w:rsidR="00DA4BF7" w:rsidRPr="006E53CE" w:rsidRDefault="00DA4BF7">
                <w:pPr>
                  <w:pStyle w:val="Geenafstand"/>
                  <w:rPr>
                    <w:b/>
                    <w:bCs/>
                  </w:rPr>
                </w:pPr>
              </w:p>
            </w:tc>
          </w:tr>
        </w:tbl>
        <w:p w14:paraId="2CF56EFE" w14:textId="77777777" w:rsidR="00DA4BF7" w:rsidRDefault="00DA4BF7" w:rsidP="005F3225">
          <w:pPr>
            <w:tabs>
              <w:tab w:val="right" w:pos="9180"/>
            </w:tabs>
          </w:pPr>
        </w:p>
        <w:p w14:paraId="5EAFCA88" w14:textId="77777777" w:rsidR="00DA4BF7" w:rsidRDefault="00DA4BF7" w:rsidP="005F3225">
          <w:pPr>
            <w:tabs>
              <w:tab w:val="right" w:pos="9180"/>
            </w:tabs>
          </w:pPr>
        </w:p>
        <w:p w14:paraId="18F9AF75" w14:textId="77777777" w:rsidR="00DA4BF7" w:rsidRDefault="00DA4BF7" w:rsidP="005F3225">
          <w:pPr>
            <w:tabs>
              <w:tab w:val="right" w:pos="9180"/>
            </w:tabs>
          </w:pPr>
        </w:p>
        <w:p w14:paraId="3DCCCC22" w14:textId="77777777" w:rsidR="00DA4BF7" w:rsidRDefault="00DA4BF7" w:rsidP="005F3225">
          <w:pPr>
            <w:tabs>
              <w:tab w:val="right" w:pos="9180"/>
            </w:tabs>
          </w:pPr>
        </w:p>
        <w:p w14:paraId="74C009C4" w14:textId="77777777" w:rsidR="00DA4BF7" w:rsidRDefault="00DA4BF7" w:rsidP="005F3225">
          <w:pPr>
            <w:tabs>
              <w:tab w:val="right" w:pos="9180"/>
            </w:tabs>
          </w:pPr>
        </w:p>
        <w:p w14:paraId="0643A71B" w14:textId="77777777" w:rsidR="00DA4BF7" w:rsidRDefault="00DA4BF7" w:rsidP="005F3225">
          <w:pPr>
            <w:tabs>
              <w:tab w:val="right" w:pos="9180"/>
            </w:tabs>
          </w:pPr>
        </w:p>
        <w:p w14:paraId="6C6E76DF" w14:textId="77777777" w:rsidR="00DA4BF7" w:rsidRDefault="00DA4BF7" w:rsidP="005F3225">
          <w:pPr>
            <w:tabs>
              <w:tab w:val="right" w:pos="9180"/>
            </w:tabs>
          </w:pPr>
        </w:p>
        <w:p w14:paraId="64D32E76" w14:textId="5E38B0A7" w:rsidR="00DA4BF7" w:rsidRDefault="00DA4BF7" w:rsidP="005F3225">
          <w:pPr>
            <w:tabs>
              <w:tab w:val="right" w:pos="9180"/>
            </w:tabs>
          </w:pPr>
        </w:p>
        <w:p w14:paraId="14AA62D3" w14:textId="3FDDDC32" w:rsidR="00DA4BF7" w:rsidRDefault="00300996" w:rsidP="005F3225">
          <w:pPr>
            <w:tabs>
              <w:tab w:val="right" w:pos="9180"/>
            </w:tabs>
          </w:pPr>
          <w:bookmarkStart w:id="0" w:name="_GoBack"/>
          <w:r>
            <w:rPr>
              <w:rFonts w:ascii="Verdana" w:eastAsia="Times New Roman" w:hAnsi="Verdana"/>
              <w:b/>
              <w:bCs/>
              <w:noProof/>
              <w:sz w:val="40"/>
              <w:szCs w:val="40"/>
            </w:rPr>
            <w:drawing>
              <wp:anchor distT="0" distB="0" distL="114300" distR="114300" simplePos="0" relativeHeight="251662336" behindDoc="1" locked="0" layoutInCell="1" allowOverlap="1" wp14:anchorId="11901ABC" wp14:editId="44ACB558">
                <wp:simplePos x="0" y="0"/>
                <wp:positionH relativeFrom="column">
                  <wp:posOffset>115855</wp:posOffset>
                </wp:positionH>
                <wp:positionV relativeFrom="paragraph">
                  <wp:posOffset>5715</wp:posOffset>
                </wp:positionV>
                <wp:extent cx="3206750" cy="379700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UHL combinaties_150mmHo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6750" cy="3797003"/>
                        </a:xfrm>
                        <a:prstGeom prst="rect">
                          <a:avLst/>
                        </a:prstGeom>
                      </pic:spPr>
                    </pic:pic>
                  </a:graphicData>
                </a:graphic>
              </wp:anchor>
            </w:drawing>
          </w:r>
          <w:bookmarkEnd w:id="0"/>
        </w:p>
        <w:p w14:paraId="679DF917" w14:textId="2EB9860F" w:rsidR="00DA4BF7" w:rsidRDefault="00DA4BF7" w:rsidP="005F3225">
          <w:pPr>
            <w:tabs>
              <w:tab w:val="right" w:pos="9180"/>
            </w:tabs>
          </w:pPr>
        </w:p>
        <w:p w14:paraId="3269C94A" w14:textId="5F8BBAAA" w:rsidR="00DA4BF7" w:rsidRDefault="00DA4BF7" w:rsidP="005F3225">
          <w:pPr>
            <w:tabs>
              <w:tab w:val="right" w:pos="9180"/>
            </w:tabs>
          </w:pPr>
        </w:p>
        <w:p w14:paraId="1F5BDEDF" w14:textId="56415C7D" w:rsidR="00DA4BF7" w:rsidRDefault="00DA4BF7" w:rsidP="005F3225">
          <w:pPr>
            <w:tabs>
              <w:tab w:val="right" w:pos="9180"/>
            </w:tabs>
          </w:pPr>
        </w:p>
        <w:p w14:paraId="2281D353" w14:textId="53482B7C" w:rsidR="00DA4BF7" w:rsidRDefault="00DA4BF7" w:rsidP="005F3225">
          <w:pPr>
            <w:tabs>
              <w:tab w:val="right" w:pos="9180"/>
            </w:tabs>
          </w:pPr>
        </w:p>
        <w:p w14:paraId="6994E779" w14:textId="77777777" w:rsidR="00DA4BF7" w:rsidRDefault="00DA4BF7" w:rsidP="005F3225">
          <w:pPr>
            <w:tabs>
              <w:tab w:val="right" w:pos="9180"/>
            </w:tabs>
          </w:pPr>
        </w:p>
        <w:p w14:paraId="1081025F" w14:textId="1758F4A0" w:rsidR="00DA4BF7" w:rsidRDefault="00DA4BF7" w:rsidP="005F3225">
          <w:pPr>
            <w:tabs>
              <w:tab w:val="right" w:pos="9180"/>
            </w:tabs>
          </w:pPr>
        </w:p>
        <w:p w14:paraId="4044C231" w14:textId="77777777" w:rsidR="00DA4BF7" w:rsidRDefault="00DA4BF7" w:rsidP="005F3225">
          <w:pPr>
            <w:tabs>
              <w:tab w:val="right" w:pos="9180"/>
            </w:tabs>
          </w:pPr>
        </w:p>
        <w:p w14:paraId="28DA96D0" w14:textId="62AFE877" w:rsidR="00DA4BF7" w:rsidRDefault="00DA4BF7" w:rsidP="005F3225">
          <w:pPr>
            <w:tabs>
              <w:tab w:val="right" w:pos="9180"/>
            </w:tabs>
          </w:pPr>
        </w:p>
        <w:p w14:paraId="64D86833" w14:textId="77777777" w:rsidR="00DA4BF7" w:rsidRDefault="00DA4BF7" w:rsidP="005F3225">
          <w:pPr>
            <w:tabs>
              <w:tab w:val="right" w:pos="9180"/>
            </w:tabs>
          </w:pPr>
        </w:p>
        <w:p w14:paraId="5D226709" w14:textId="77777777" w:rsidR="00DA4BF7" w:rsidRDefault="00DA4BF7" w:rsidP="005F3225">
          <w:pPr>
            <w:tabs>
              <w:tab w:val="right" w:pos="9180"/>
            </w:tabs>
          </w:pPr>
        </w:p>
        <w:p w14:paraId="0BD79D70" w14:textId="2BABE36B" w:rsidR="00DA4BF7" w:rsidRDefault="00DA4BF7" w:rsidP="005F3225">
          <w:pPr>
            <w:tabs>
              <w:tab w:val="right" w:pos="9180"/>
            </w:tabs>
          </w:pPr>
        </w:p>
        <w:p w14:paraId="69BF8B01" w14:textId="77777777" w:rsidR="00DA4BF7" w:rsidRDefault="00DA4BF7" w:rsidP="005F3225">
          <w:pPr>
            <w:tabs>
              <w:tab w:val="right" w:pos="9180"/>
            </w:tabs>
          </w:pPr>
        </w:p>
        <w:p w14:paraId="7444A3D7" w14:textId="04D177AB" w:rsidR="00DA4BF7" w:rsidRDefault="00DA4BF7" w:rsidP="005F3225">
          <w:pPr>
            <w:tabs>
              <w:tab w:val="right" w:pos="9180"/>
            </w:tabs>
          </w:pPr>
        </w:p>
        <w:p w14:paraId="084E6053" w14:textId="4FBB29A0" w:rsidR="00DA4BF7" w:rsidRDefault="00DA4BF7" w:rsidP="005F3225">
          <w:pPr>
            <w:tabs>
              <w:tab w:val="right" w:pos="9180"/>
            </w:tabs>
          </w:pPr>
        </w:p>
        <w:p w14:paraId="41D21550" w14:textId="77777777" w:rsidR="00DA4BF7" w:rsidRDefault="00DA4BF7" w:rsidP="005F3225">
          <w:pPr>
            <w:tabs>
              <w:tab w:val="right" w:pos="9180"/>
            </w:tabs>
          </w:pPr>
        </w:p>
        <w:p w14:paraId="33886AA4" w14:textId="77777777" w:rsidR="00DA4BF7" w:rsidRDefault="00DA4BF7" w:rsidP="005F3225">
          <w:pPr>
            <w:tabs>
              <w:tab w:val="right" w:pos="9180"/>
            </w:tabs>
          </w:pPr>
        </w:p>
        <w:p w14:paraId="136FE17C" w14:textId="77777777" w:rsidR="00DA4BF7" w:rsidRDefault="00DA4BF7" w:rsidP="005F3225">
          <w:pPr>
            <w:tabs>
              <w:tab w:val="right" w:pos="9180"/>
            </w:tabs>
          </w:pPr>
        </w:p>
        <w:p w14:paraId="462A0599" w14:textId="77777777" w:rsidR="00DA4BF7" w:rsidRDefault="00DA4BF7" w:rsidP="005F3225">
          <w:pPr>
            <w:tabs>
              <w:tab w:val="right" w:pos="9180"/>
            </w:tabs>
          </w:pPr>
        </w:p>
        <w:p w14:paraId="55259739" w14:textId="77777777" w:rsidR="00DA4BF7" w:rsidRDefault="00DA4BF7" w:rsidP="005F3225">
          <w:pPr>
            <w:tabs>
              <w:tab w:val="right" w:pos="9180"/>
            </w:tabs>
          </w:pPr>
        </w:p>
        <w:p w14:paraId="5B4EEE27" w14:textId="77777777" w:rsidR="00DA4BF7" w:rsidRDefault="00CF510D" w:rsidP="00DA4BF7">
          <w:pPr>
            <w:rPr>
              <w:rFonts w:ascii="Verdana" w:eastAsia="Times New Roman" w:hAnsi="Verdana" w:cs="Arial"/>
              <w:b/>
              <w:bCs/>
              <w:kern w:val="32"/>
              <w:sz w:val="22"/>
              <w:szCs w:val="32"/>
              <w:lang w:eastAsia="nl-NL"/>
            </w:rPr>
          </w:pPr>
        </w:p>
      </w:sdtContent>
    </w:sdt>
    <w:p w14:paraId="79C4797F" w14:textId="58B7E7AD" w:rsidR="00F321D5" w:rsidRPr="00F321D5" w:rsidRDefault="00F321D5" w:rsidP="00DA4BF7">
      <w:pPr>
        <w:rPr>
          <w:rFonts w:ascii="Verdana" w:eastAsia="Times New Roman" w:hAnsi="Verdana" w:cs="Arial"/>
          <w:b/>
          <w:bCs/>
          <w:kern w:val="32"/>
          <w:sz w:val="22"/>
          <w:szCs w:val="32"/>
          <w:lang w:eastAsia="nl-NL"/>
        </w:rPr>
      </w:pPr>
      <w:r w:rsidRPr="00F321D5">
        <w:rPr>
          <w:rFonts w:ascii="Verdana" w:eastAsia="Times New Roman" w:hAnsi="Verdana" w:cs="Arial"/>
          <w:b/>
          <w:bCs/>
          <w:kern w:val="32"/>
          <w:sz w:val="22"/>
          <w:szCs w:val="32"/>
          <w:lang w:eastAsia="nl-NL"/>
        </w:rPr>
        <w:lastRenderedPageBreak/>
        <w:t>EVC-PROCEDURE AUHL – HANDLEIDING EVC-COÖRDINATOR</w:t>
      </w:r>
      <w:r w:rsidR="00DA4BF7">
        <w:rPr>
          <w:rFonts w:ascii="Verdana" w:eastAsia="Times New Roman" w:hAnsi="Verdana" w:cs="Arial"/>
          <w:b/>
          <w:bCs/>
          <w:kern w:val="32"/>
          <w:sz w:val="22"/>
          <w:szCs w:val="32"/>
          <w:lang w:eastAsia="nl-NL"/>
        </w:rPr>
        <w:t>EN</w:t>
      </w:r>
    </w:p>
    <w:p w14:paraId="27427BD2" w14:textId="37FB619E"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Doelgroep: EVC-</w:t>
      </w:r>
      <w:r>
        <w:rPr>
          <w:rFonts w:ascii="Verdana" w:eastAsia="Times New Roman" w:hAnsi="Verdana" w:cs="Times New Roman"/>
          <w:sz w:val="18"/>
          <w:szCs w:val="24"/>
          <w:lang w:val="nl-NL" w:eastAsia="nl-NL"/>
        </w:rPr>
        <w:t>coördinatoren</w:t>
      </w:r>
    </w:p>
    <w:p w14:paraId="3C94DDD7"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15878EEA" w14:textId="404619C5"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 xml:space="preserve">De EVC-coördinator is verantwoordelijk voor de </w:t>
      </w:r>
      <w:r w:rsidRPr="00F321D5">
        <w:rPr>
          <w:rFonts w:ascii="Verdana" w:eastAsia="Times New Roman" w:hAnsi="Verdana" w:cs="Times New Roman"/>
          <w:sz w:val="18"/>
          <w:szCs w:val="24"/>
          <w:u w:val="single"/>
          <w:lang w:val="nl-NL" w:eastAsia="nl-NL"/>
        </w:rPr>
        <w:t>coördinatie</w:t>
      </w:r>
      <w:r w:rsidRPr="00F321D5">
        <w:rPr>
          <w:rFonts w:ascii="Verdana" w:eastAsia="Times New Roman" w:hAnsi="Verdana" w:cs="Times New Roman"/>
          <w:sz w:val="18"/>
          <w:szCs w:val="24"/>
          <w:lang w:val="nl-NL" w:eastAsia="nl-NL"/>
        </w:rPr>
        <w:t xml:space="preserve"> en </w:t>
      </w:r>
      <w:r w:rsidRPr="00F321D5">
        <w:rPr>
          <w:rFonts w:ascii="Verdana" w:eastAsia="Times New Roman" w:hAnsi="Verdana" w:cs="Times New Roman"/>
          <w:sz w:val="18"/>
          <w:szCs w:val="24"/>
          <w:u w:val="single"/>
          <w:lang w:val="nl-NL" w:eastAsia="nl-NL"/>
        </w:rPr>
        <w:t>opvolging</w:t>
      </w:r>
      <w:r w:rsidRPr="00F321D5">
        <w:rPr>
          <w:rFonts w:ascii="Verdana" w:eastAsia="Times New Roman" w:hAnsi="Verdana" w:cs="Times New Roman"/>
          <w:sz w:val="18"/>
          <w:szCs w:val="24"/>
          <w:lang w:val="nl-NL" w:eastAsia="nl-NL"/>
        </w:rPr>
        <w:t xml:space="preserve"> van de procedure in alle fasen van het proces en ondersteunt de betrokken actoren in de instelling hierbij. Hi</w:t>
      </w:r>
      <w:r>
        <w:rPr>
          <w:rFonts w:ascii="Verdana" w:eastAsia="Times New Roman" w:hAnsi="Verdana" w:cs="Times New Roman"/>
          <w:sz w:val="18"/>
          <w:szCs w:val="24"/>
          <w:lang w:val="nl-NL" w:eastAsia="nl-NL"/>
        </w:rPr>
        <w:t>j</w:t>
      </w:r>
      <w:r w:rsidRPr="00F321D5">
        <w:rPr>
          <w:rFonts w:ascii="Verdana" w:eastAsia="Times New Roman" w:hAnsi="Verdana" w:cs="Times New Roman"/>
          <w:sz w:val="18"/>
          <w:szCs w:val="24"/>
          <w:lang w:val="nl-NL" w:eastAsia="nl-NL"/>
        </w:rPr>
        <w:t>/zij communiceert hiervoor met alle betrokken actoren, zorgt voor het ter beschikking stell</w:t>
      </w:r>
      <w:r>
        <w:rPr>
          <w:rFonts w:ascii="Verdana" w:eastAsia="Times New Roman" w:hAnsi="Verdana" w:cs="Times New Roman"/>
          <w:sz w:val="18"/>
          <w:szCs w:val="24"/>
          <w:lang w:val="nl-NL" w:eastAsia="nl-NL"/>
        </w:rPr>
        <w:t>en van de nodige documenten en</w:t>
      </w:r>
      <w:r w:rsidRPr="00F321D5">
        <w:rPr>
          <w:rFonts w:ascii="Verdana" w:eastAsia="Times New Roman" w:hAnsi="Verdana" w:cs="Times New Roman"/>
          <w:sz w:val="18"/>
          <w:szCs w:val="24"/>
          <w:lang w:val="nl-NL" w:eastAsia="nl-NL"/>
        </w:rPr>
        <w:t xml:space="preserve"> bewaakt de correcte en kwalitatieve uitvoering van de procedure. </w:t>
      </w:r>
    </w:p>
    <w:p w14:paraId="0C826EDE"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02E3F58C"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Deze handleiding moet gelezen worden samen met de beschikbare documenten ter ondersteuning van een correcte en kwaliteitsvolle uitvoering van de procedure.</w:t>
      </w:r>
    </w:p>
    <w:p w14:paraId="7E4FA67D" w14:textId="77777777" w:rsidR="00F321D5" w:rsidRPr="00F321D5" w:rsidRDefault="00F321D5" w:rsidP="00F321D5">
      <w:pPr>
        <w:tabs>
          <w:tab w:val="left" w:pos="142"/>
          <w:tab w:val="left" w:pos="284"/>
          <w:tab w:val="left" w:pos="567"/>
        </w:tabs>
        <w:spacing w:after="0" w:line="240" w:lineRule="auto"/>
        <w:rPr>
          <w:rFonts w:ascii="Verdana" w:eastAsia="Times New Roman" w:hAnsi="Verdana" w:cs="Times New Roman"/>
          <w:sz w:val="18"/>
          <w:szCs w:val="18"/>
          <w:lang w:val="nl-NL" w:eastAsia="nl-NL"/>
        </w:rPr>
      </w:pPr>
    </w:p>
    <w:p w14:paraId="50B3172D" w14:textId="77777777" w:rsidR="00F321D5" w:rsidRPr="00F321D5" w:rsidRDefault="00F321D5" w:rsidP="00F321D5">
      <w:pPr>
        <w:tabs>
          <w:tab w:val="left" w:pos="142"/>
          <w:tab w:val="left" w:pos="284"/>
          <w:tab w:val="left" w:pos="567"/>
          <w:tab w:val="left" w:pos="851"/>
        </w:tabs>
        <w:spacing w:after="0" w:line="240" w:lineRule="auto"/>
        <w:ind w:left="720" w:hanging="720"/>
        <w:outlineLvl w:val="1"/>
        <w:rPr>
          <w:rFonts w:ascii="Verdana" w:eastAsia="Times New Roman" w:hAnsi="Verdana" w:cs="Arial"/>
          <w:b/>
          <w:bCs/>
          <w:iCs/>
          <w:szCs w:val="28"/>
          <w:lang w:val="nl-NL" w:eastAsia="nl-NL"/>
        </w:rPr>
      </w:pPr>
      <w:r w:rsidRPr="00F321D5">
        <w:rPr>
          <w:rFonts w:ascii="Verdana" w:eastAsia="Times New Roman" w:hAnsi="Verdana" w:cs="Arial"/>
          <w:b/>
          <w:bCs/>
          <w:iCs/>
          <w:szCs w:val="28"/>
          <w:lang w:val="nl-NL" w:eastAsia="nl-NL"/>
        </w:rPr>
        <w:t>Inhoud</w:t>
      </w:r>
    </w:p>
    <w:p w14:paraId="018CFD62"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18E13886" w14:textId="77777777" w:rsidR="00F321D5" w:rsidRPr="00F321D5" w:rsidRDefault="00F321D5" w:rsidP="00F321D5">
      <w:pPr>
        <w:numPr>
          <w:ilvl w:val="0"/>
          <w:numId w:val="10"/>
        </w:numPr>
        <w:tabs>
          <w:tab w:val="left" w:pos="142"/>
          <w:tab w:val="left" w:pos="284"/>
          <w:tab w:val="left" w:pos="709"/>
        </w:tabs>
        <w:spacing w:after="0"/>
        <w:ind w:left="709"/>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Betrokken actoren in de EVC-procedure</w:t>
      </w:r>
    </w:p>
    <w:p w14:paraId="13422EB2" w14:textId="77777777" w:rsidR="00F321D5" w:rsidRPr="00F321D5" w:rsidRDefault="00F321D5" w:rsidP="00F321D5">
      <w:pPr>
        <w:numPr>
          <w:ilvl w:val="0"/>
          <w:numId w:val="10"/>
        </w:numPr>
        <w:tabs>
          <w:tab w:val="left" w:pos="142"/>
          <w:tab w:val="left" w:pos="284"/>
          <w:tab w:val="left" w:pos="709"/>
        </w:tabs>
        <w:spacing w:after="0"/>
        <w:ind w:left="709"/>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Documenten en instrumenten EVC-procedure</w:t>
      </w:r>
    </w:p>
    <w:p w14:paraId="6D06229D" w14:textId="77777777" w:rsidR="00F321D5" w:rsidRPr="00F321D5" w:rsidRDefault="00F321D5" w:rsidP="00F321D5">
      <w:pPr>
        <w:numPr>
          <w:ilvl w:val="1"/>
          <w:numId w:val="10"/>
        </w:numPr>
        <w:tabs>
          <w:tab w:val="left" w:pos="142"/>
          <w:tab w:val="left" w:pos="284"/>
          <w:tab w:val="left" w:pos="425"/>
          <w:tab w:val="left" w:pos="567"/>
          <w:tab w:val="left" w:pos="1276"/>
        </w:tabs>
        <w:spacing w:after="0"/>
        <w:ind w:left="1276" w:hanging="567"/>
        <w:outlineLvl w:val="2"/>
        <w:rPr>
          <w:rFonts w:ascii="Verdana" w:eastAsia="Times New Roman" w:hAnsi="Verdana" w:cs="Arial"/>
          <w:bCs/>
          <w:sz w:val="18"/>
          <w:szCs w:val="26"/>
        </w:rPr>
      </w:pPr>
      <w:r w:rsidRPr="00F321D5">
        <w:rPr>
          <w:rFonts w:ascii="Verdana" w:eastAsia="Times New Roman" w:hAnsi="Verdana" w:cs="Arial"/>
          <w:bCs/>
          <w:sz w:val="18"/>
          <w:szCs w:val="26"/>
        </w:rPr>
        <w:t>Documenten</w:t>
      </w:r>
    </w:p>
    <w:p w14:paraId="1F6ACF38" w14:textId="77777777" w:rsidR="00F321D5" w:rsidRPr="00F321D5" w:rsidRDefault="00F321D5" w:rsidP="00F321D5">
      <w:pPr>
        <w:numPr>
          <w:ilvl w:val="1"/>
          <w:numId w:val="10"/>
        </w:numPr>
        <w:tabs>
          <w:tab w:val="left" w:pos="142"/>
          <w:tab w:val="left" w:pos="284"/>
          <w:tab w:val="left" w:pos="425"/>
          <w:tab w:val="left" w:pos="567"/>
        </w:tabs>
        <w:spacing w:after="0"/>
        <w:ind w:left="1276" w:hanging="567"/>
        <w:outlineLvl w:val="2"/>
        <w:rPr>
          <w:rFonts w:ascii="Verdana" w:eastAsia="Times New Roman" w:hAnsi="Verdana" w:cs="Arial"/>
          <w:bCs/>
          <w:sz w:val="18"/>
          <w:szCs w:val="26"/>
        </w:rPr>
      </w:pPr>
      <w:r w:rsidRPr="00F321D5">
        <w:rPr>
          <w:rFonts w:ascii="Verdana" w:eastAsia="Times New Roman" w:hAnsi="Verdana" w:cs="Arial"/>
          <w:bCs/>
          <w:sz w:val="18"/>
          <w:szCs w:val="26"/>
        </w:rPr>
        <w:t>Instrumenten</w:t>
      </w:r>
    </w:p>
    <w:p w14:paraId="5F9C620C" w14:textId="56D23282" w:rsidR="00F321D5" w:rsidRPr="00F321D5" w:rsidRDefault="00F321D5" w:rsidP="00F321D5">
      <w:pPr>
        <w:numPr>
          <w:ilvl w:val="0"/>
          <w:numId w:val="10"/>
        </w:numPr>
        <w:tabs>
          <w:tab w:val="left" w:pos="142"/>
          <w:tab w:val="left" w:pos="284"/>
          <w:tab w:val="left" w:pos="709"/>
        </w:tabs>
        <w:spacing w:after="0"/>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 xml:space="preserve">Toelichting taken en verantwoordelijkheden </w:t>
      </w:r>
      <w:r>
        <w:rPr>
          <w:rFonts w:ascii="Verdana" w:eastAsia="Times New Roman" w:hAnsi="Verdana" w:cs="Times New Roman"/>
          <w:sz w:val="18"/>
          <w:szCs w:val="24"/>
          <w:lang w:val="nl-NL" w:eastAsia="nl-NL"/>
        </w:rPr>
        <w:t>EVC-coördinator</w:t>
      </w:r>
      <w:r w:rsidRPr="00F321D5">
        <w:rPr>
          <w:rFonts w:ascii="Verdana" w:eastAsia="Times New Roman" w:hAnsi="Verdana" w:cs="Times New Roman"/>
          <w:sz w:val="18"/>
          <w:szCs w:val="24"/>
          <w:lang w:val="nl-NL" w:eastAsia="nl-NL"/>
        </w:rPr>
        <w:t xml:space="preserve"> bij elke fase in de EVC-procedure</w:t>
      </w:r>
    </w:p>
    <w:p w14:paraId="0D6A43E0" w14:textId="77777777" w:rsidR="00F321D5" w:rsidRPr="00F321D5" w:rsidRDefault="00F321D5" w:rsidP="00F321D5">
      <w:pPr>
        <w:tabs>
          <w:tab w:val="left" w:pos="142"/>
          <w:tab w:val="left" w:pos="284"/>
          <w:tab w:val="left" w:pos="567"/>
        </w:tabs>
        <w:spacing w:after="0" w:line="240" w:lineRule="auto"/>
        <w:rPr>
          <w:rFonts w:ascii="Verdana" w:eastAsia="Times New Roman" w:hAnsi="Verdana" w:cs="Times New Roman"/>
          <w:sz w:val="18"/>
          <w:szCs w:val="18"/>
          <w:lang w:val="nl-NL" w:eastAsia="nl-NL"/>
        </w:rPr>
      </w:pPr>
    </w:p>
    <w:p w14:paraId="40BA8FDD" w14:textId="5963A106" w:rsidR="00F321D5" w:rsidRPr="00F321D5" w:rsidRDefault="00F321D5" w:rsidP="00F321D5">
      <w:pPr>
        <w:pStyle w:val="Kop1"/>
      </w:pPr>
      <w:r w:rsidRPr="00F321D5">
        <w:t>Betrokken actoren in de EVC-procedure:</w:t>
      </w:r>
    </w:p>
    <w:p w14:paraId="502DE08F"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kandidaat</w:t>
      </w:r>
    </w:p>
    <w:p w14:paraId="0B0CAE89"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EVC-coördinator</w:t>
      </w:r>
    </w:p>
    <w:p w14:paraId="0090766B"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EVC-begeleider verbonden aan de opleiding waarvoor EVC-erkenning wordt aangevraagd</w:t>
      </w:r>
    </w:p>
    <w:p w14:paraId="411BA6A3"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voorzitter van de beoordelingscommissie</w:t>
      </w:r>
    </w:p>
    <w:p w14:paraId="5CD484CB"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beoordelingscommissie</w:t>
      </w:r>
    </w:p>
    <w:p w14:paraId="5FF75349"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secretaris van de validerende instantie</w:t>
      </w:r>
    </w:p>
    <w:p w14:paraId="2E42F4CF"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validerende instantie</w:t>
      </w:r>
    </w:p>
    <w:p w14:paraId="59B66225" w14:textId="77777777" w:rsidR="00F321D5" w:rsidRPr="00F321D5" w:rsidRDefault="00F321D5" w:rsidP="00F321D5">
      <w:pPr>
        <w:numPr>
          <w:ilvl w:val="0"/>
          <w:numId w:val="16"/>
        </w:numPr>
        <w:ind w:left="284" w:hanging="284"/>
        <w:contextualSpacing/>
        <w:rPr>
          <w:rFonts w:ascii="Verdana" w:eastAsia="Calibri" w:hAnsi="Verdana" w:cs="Times New Roman"/>
          <w:sz w:val="18"/>
          <w:szCs w:val="18"/>
        </w:rPr>
      </w:pPr>
      <w:r w:rsidRPr="00F321D5">
        <w:rPr>
          <w:rFonts w:ascii="Verdana" w:eastAsia="Calibri" w:hAnsi="Verdana" w:cs="Times New Roman"/>
          <w:sz w:val="18"/>
          <w:szCs w:val="18"/>
        </w:rPr>
        <w:t>De interne beroepscommissie</w:t>
      </w:r>
    </w:p>
    <w:p w14:paraId="44E00114" w14:textId="77777777" w:rsidR="00F321D5" w:rsidRPr="00F321D5" w:rsidRDefault="00F321D5" w:rsidP="00F321D5">
      <w:pPr>
        <w:spacing w:line="240" w:lineRule="auto"/>
        <w:ind w:left="720"/>
        <w:contextualSpacing/>
        <w:rPr>
          <w:rFonts w:ascii="Verdana" w:eastAsia="Calibri" w:hAnsi="Verdana" w:cs="Times New Roman"/>
          <w:sz w:val="18"/>
          <w:szCs w:val="18"/>
        </w:rPr>
      </w:pPr>
    </w:p>
    <w:p w14:paraId="60963BB9" w14:textId="77777777" w:rsidR="00F321D5" w:rsidRPr="00F321D5" w:rsidRDefault="00F321D5" w:rsidP="00F321D5">
      <w:pPr>
        <w:pStyle w:val="Kop1"/>
        <w:rPr>
          <w:lang w:val="nl-NL" w:eastAsia="nl-NL"/>
        </w:rPr>
      </w:pPr>
      <w:r w:rsidRPr="00F321D5">
        <w:rPr>
          <w:lang w:val="nl-NL" w:eastAsia="nl-NL"/>
        </w:rPr>
        <w:t>Documenten en instrumenten EVC-procedure</w:t>
      </w:r>
    </w:p>
    <w:p w14:paraId="7E7E11C7" w14:textId="713873D0" w:rsidR="00F321D5" w:rsidRPr="00F321D5" w:rsidRDefault="00F321D5" w:rsidP="00F321D5">
      <w:pPr>
        <w:pStyle w:val="Lijstalinea"/>
        <w:numPr>
          <w:ilvl w:val="1"/>
          <w:numId w:val="15"/>
        </w:numPr>
        <w:tabs>
          <w:tab w:val="left" w:pos="142"/>
          <w:tab w:val="left" w:pos="284"/>
          <w:tab w:val="left" w:pos="425"/>
          <w:tab w:val="left" w:pos="567"/>
        </w:tabs>
        <w:spacing w:after="0"/>
        <w:ind w:left="284" w:hanging="284"/>
        <w:outlineLvl w:val="2"/>
        <w:rPr>
          <w:rFonts w:ascii="Verdana" w:eastAsia="Times New Roman" w:hAnsi="Verdana" w:cs="Arial"/>
          <w:b/>
          <w:bCs/>
          <w:i/>
          <w:sz w:val="18"/>
          <w:szCs w:val="26"/>
        </w:rPr>
      </w:pPr>
      <w:r w:rsidRPr="00F321D5">
        <w:rPr>
          <w:rFonts w:ascii="Verdana" w:eastAsia="Times New Roman" w:hAnsi="Verdana" w:cs="Arial"/>
          <w:b/>
          <w:bCs/>
          <w:i/>
          <w:sz w:val="18"/>
          <w:szCs w:val="26"/>
        </w:rPr>
        <w:t>Documenten</w:t>
      </w:r>
    </w:p>
    <w:p w14:paraId="457CFCDF"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66FDE155" w14:textId="77777777" w:rsidR="00F321D5" w:rsidRPr="00F321D5" w:rsidRDefault="00F321D5" w:rsidP="00F321D5">
      <w:pPr>
        <w:numPr>
          <w:ilvl w:val="0"/>
          <w:numId w:val="12"/>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Reglement ‘Erkenning van verworven competenties’ AUHL</w:t>
      </w:r>
      <w:r w:rsidRPr="00F321D5">
        <w:rPr>
          <w:rFonts w:ascii="Verdana" w:eastAsia="Times New Roman" w:hAnsi="Verdana" w:cs="Times New Roman"/>
          <w:sz w:val="18"/>
          <w:szCs w:val="24"/>
          <w:vertAlign w:val="superscript"/>
          <w:lang w:val="nl-NL" w:eastAsia="nl-NL"/>
        </w:rPr>
        <w:footnoteReference w:id="1"/>
      </w:r>
    </w:p>
    <w:p w14:paraId="34BA706B" w14:textId="77777777" w:rsidR="00F321D5" w:rsidRPr="00F321D5" w:rsidRDefault="00F321D5" w:rsidP="00F321D5">
      <w:pPr>
        <w:numPr>
          <w:ilvl w:val="0"/>
          <w:numId w:val="12"/>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 xml:space="preserve">EVC-procedure AUHL: organogram en procedureschema </w:t>
      </w:r>
    </w:p>
    <w:p w14:paraId="6F7779FB"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558F8C77" w14:textId="492D402B" w:rsidR="00F321D5" w:rsidRPr="00F321D5" w:rsidRDefault="00F321D5" w:rsidP="00F321D5">
      <w:pPr>
        <w:tabs>
          <w:tab w:val="left" w:pos="425"/>
        </w:tabs>
        <w:spacing w:after="0"/>
        <w:outlineLvl w:val="2"/>
        <w:rPr>
          <w:rFonts w:ascii="Verdana" w:eastAsia="Times New Roman" w:hAnsi="Verdana" w:cs="Arial"/>
          <w:b/>
          <w:bCs/>
          <w:i/>
          <w:sz w:val="18"/>
          <w:szCs w:val="26"/>
        </w:rPr>
      </w:pPr>
      <w:r>
        <w:rPr>
          <w:rFonts w:ascii="Verdana" w:eastAsia="Times New Roman" w:hAnsi="Verdana" w:cs="Arial"/>
          <w:b/>
          <w:bCs/>
          <w:i/>
          <w:sz w:val="18"/>
          <w:szCs w:val="26"/>
        </w:rPr>
        <w:t>2</w:t>
      </w:r>
      <w:r w:rsidRPr="00F321D5">
        <w:rPr>
          <w:rFonts w:ascii="Verdana" w:eastAsia="Times New Roman" w:hAnsi="Verdana" w:cs="Arial"/>
          <w:b/>
          <w:bCs/>
          <w:i/>
          <w:sz w:val="18"/>
          <w:szCs w:val="26"/>
        </w:rPr>
        <w:t>.2. Instrumenten</w:t>
      </w:r>
    </w:p>
    <w:p w14:paraId="7F0C9BDA" w14:textId="77777777" w:rsidR="00F321D5" w:rsidRPr="00F321D5" w:rsidRDefault="00F321D5" w:rsidP="00F321D5">
      <w:pPr>
        <w:tabs>
          <w:tab w:val="left" w:pos="142"/>
          <w:tab w:val="left" w:pos="284"/>
          <w:tab w:val="left" w:pos="567"/>
        </w:tabs>
        <w:spacing w:after="0"/>
        <w:rPr>
          <w:rFonts w:ascii="Verdana" w:eastAsia="Times New Roman" w:hAnsi="Verdana" w:cs="Times New Roman"/>
          <w:sz w:val="18"/>
          <w:szCs w:val="24"/>
          <w:lang w:val="nl-NL" w:eastAsia="nl-NL"/>
        </w:rPr>
      </w:pPr>
    </w:p>
    <w:p w14:paraId="21C3E63E" w14:textId="77777777" w:rsidR="00F321D5" w:rsidRPr="00F321D5" w:rsidRDefault="00F321D5" w:rsidP="00F321D5">
      <w:pPr>
        <w:numPr>
          <w:ilvl w:val="0"/>
          <w:numId w:val="13"/>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EVC-procedure AUHL; basisdocument</w:t>
      </w:r>
    </w:p>
    <w:p w14:paraId="66C8E47B" w14:textId="77777777" w:rsidR="00940758" w:rsidRPr="00F321D5" w:rsidRDefault="00940758" w:rsidP="00940758">
      <w:pPr>
        <w:numPr>
          <w:ilvl w:val="0"/>
          <w:numId w:val="13"/>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EVC-procedure AUHL; handleiding EVC-kandidaat</w:t>
      </w:r>
    </w:p>
    <w:p w14:paraId="7364AFAA" w14:textId="46FB82D5" w:rsidR="00F321D5" w:rsidRPr="00F321D5" w:rsidRDefault="00F321D5" w:rsidP="00F321D5">
      <w:pPr>
        <w:numPr>
          <w:ilvl w:val="0"/>
          <w:numId w:val="13"/>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EVC-procedure AUHL; handleiding EVC-begeleider</w:t>
      </w:r>
    </w:p>
    <w:p w14:paraId="78B3F01C" w14:textId="77777777" w:rsidR="00F321D5" w:rsidRPr="00F321D5" w:rsidRDefault="00F321D5" w:rsidP="00F321D5">
      <w:pPr>
        <w:numPr>
          <w:ilvl w:val="0"/>
          <w:numId w:val="13"/>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EVC-procedure AUHL; handleiding EVC-coördinatoren</w:t>
      </w:r>
    </w:p>
    <w:p w14:paraId="2A6ED7EF" w14:textId="77777777" w:rsidR="00F321D5" w:rsidRPr="00F321D5" w:rsidRDefault="00F321D5" w:rsidP="00F321D5">
      <w:pPr>
        <w:numPr>
          <w:ilvl w:val="0"/>
          <w:numId w:val="13"/>
        </w:numPr>
        <w:tabs>
          <w:tab w:val="left" w:pos="142"/>
          <w:tab w:val="left" w:pos="284"/>
        </w:tabs>
        <w:spacing w:after="0"/>
        <w:ind w:left="284" w:hanging="284"/>
        <w:rPr>
          <w:rFonts w:ascii="Verdana" w:eastAsia="Times New Roman" w:hAnsi="Verdana" w:cs="Times New Roman"/>
          <w:sz w:val="18"/>
          <w:szCs w:val="24"/>
          <w:lang w:val="nl-NL" w:eastAsia="nl-NL"/>
        </w:rPr>
      </w:pPr>
      <w:r w:rsidRPr="00F321D5">
        <w:rPr>
          <w:rFonts w:ascii="Verdana" w:eastAsia="Times New Roman" w:hAnsi="Verdana" w:cs="Times New Roman"/>
          <w:sz w:val="18"/>
          <w:szCs w:val="24"/>
          <w:lang w:val="nl-NL" w:eastAsia="nl-NL"/>
        </w:rPr>
        <w:t>EVC-procedure AUHL; handleiding EVC-beoordelaars</w:t>
      </w:r>
    </w:p>
    <w:p w14:paraId="241DBE5B" w14:textId="77777777" w:rsidR="0097095D" w:rsidRDefault="00940758" w:rsidP="0097095D">
      <w:pPr>
        <w:numPr>
          <w:ilvl w:val="0"/>
          <w:numId w:val="13"/>
        </w:numPr>
        <w:tabs>
          <w:tab w:val="left" w:pos="142"/>
          <w:tab w:val="left" w:pos="284"/>
        </w:tabs>
        <w:spacing w:after="0"/>
        <w:ind w:left="284" w:hanging="284"/>
        <w:rPr>
          <w:rFonts w:ascii="Verdana" w:eastAsia="Times New Roman" w:hAnsi="Verdana" w:cs="Times New Roman"/>
          <w:sz w:val="18"/>
          <w:szCs w:val="24"/>
          <w:lang w:val="en-US" w:eastAsia="nl-NL"/>
        </w:rPr>
      </w:pPr>
      <w:r w:rsidRPr="00940758">
        <w:rPr>
          <w:rFonts w:ascii="Verdana" w:eastAsia="Times New Roman" w:hAnsi="Verdana" w:cs="Times New Roman"/>
          <w:sz w:val="18"/>
          <w:szCs w:val="24"/>
          <w:lang w:val="en-US" w:eastAsia="nl-NL"/>
        </w:rPr>
        <w:t>EVC-procedure AUHL; format portfolio</w:t>
      </w:r>
    </w:p>
    <w:p w14:paraId="665D75A0" w14:textId="241C6F58" w:rsidR="0097095D" w:rsidRPr="0097095D" w:rsidRDefault="0097095D" w:rsidP="0097095D">
      <w:pPr>
        <w:numPr>
          <w:ilvl w:val="0"/>
          <w:numId w:val="13"/>
        </w:numPr>
        <w:tabs>
          <w:tab w:val="left" w:pos="142"/>
          <w:tab w:val="left" w:pos="284"/>
        </w:tabs>
        <w:spacing w:after="0"/>
        <w:ind w:left="284" w:hanging="284"/>
        <w:rPr>
          <w:rFonts w:ascii="Verdana" w:eastAsia="Times New Roman" w:hAnsi="Verdana" w:cs="Times New Roman"/>
          <w:sz w:val="18"/>
          <w:szCs w:val="24"/>
          <w:lang w:eastAsia="nl-NL"/>
        </w:rPr>
      </w:pPr>
      <w:r w:rsidRPr="0097095D">
        <w:rPr>
          <w:rFonts w:ascii="Verdana" w:eastAsia="Calibri" w:hAnsi="Verdana" w:cs="Calibri"/>
          <w:sz w:val="18"/>
          <w:szCs w:val="18"/>
        </w:rPr>
        <w:t>EVC-procedure AUHL; documentenstroom EVC-procedure</w:t>
      </w:r>
    </w:p>
    <w:p w14:paraId="23A4DDBB" w14:textId="77777777" w:rsidR="0097095D" w:rsidRPr="0097095D" w:rsidRDefault="0097095D" w:rsidP="0097095D">
      <w:pPr>
        <w:tabs>
          <w:tab w:val="left" w:pos="142"/>
          <w:tab w:val="left" w:pos="284"/>
        </w:tabs>
        <w:spacing w:after="0"/>
        <w:ind w:left="284"/>
        <w:rPr>
          <w:rFonts w:ascii="Verdana" w:eastAsia="Times New Roman" w:hAnsi="Verdana" w:cs="Times New Roman"/>
          <w:sz w:val="18"/>
          <w:szCs w:val="24"/>
          <w:lang w:eastAsia="nl-NL"/>
        </w:rPr>
      </w:pPr>
    </w:p>
    <w:p w14:paraId="00F96DDC" w14:textId="77777777" w:rsidR="00F321D5" w:rsidRDefault="00F321D5" w:rsidP="00F321D5">
      <w:pPr>
        <w:tabs>
          <w:tab w:val="left" w:pos="142"/>
          <w:tab w:val="left" w:pos="284"/>
          <w:tab w:val="left" w:pos="709"/>
        </w:tabs>
        <w:spacing w:after="0"/>
        <w:rPr>
          <w:rFonts w:ascii="Verdana" w:eastAsia="Times New Roman" w:hAnsi="Verdana" w:cs="Times New Roman"/>
          <w:sz w:val="18"/>
          <w:szCs w:val="24"/>
          <w:lang w:val="nl-NL" w:eastAsia="nl-NL"/>
        </w:rPr>
      </w:pPr>
    </w:p>
    <w:p w14:paraId="5E6B3DBD" w14:textId="77777777" w:rsidR="00BF7512" w:rsidRDefault="00BF7512" w:rsidP="00F321D5">
      <w:pPr>
        <w:tabs>
          <w:tab w:val="left" w:pos="142"/>
          <w:tab w:val="left" w:pos="284"/>
          <w:tab w:val="left" w:pos="709"/>
        </w:tabs>
        <w:spacing w:after="0"/>
        <w:rPr>
          <w:rFonts w:ascii="Verdana" w:eastAsia="Times New Roman" w:hAnsi="Verdana" w:cs="Times New Roman"/>
          <w:sz w:val="18"/>
          <w:szCs w:val="24"/>
          <w:lang w:val="nl-NL" w:eastAsia="nl-NL"/>
        </w:rPr>
      </w:pPr>
    </w:p>
    <w:p w14:paraId="44718C71" w14:textId="77777777" w:rsidR="00940758" w:rsidRPr="00F321D5" w:rsidRDefault="00940758" w:rsidP="00F321D5">
      <w:pPr>
        <w:tabs>
          <w:tab w:val="left" w:pos="142"/>
          <w:tab w:val="left" w:pos="284"/>
          <w:tab w:val="left" w:pos="709"/>
        </w:tabs>
        <w:spacing w:after="0"/>
        <w:rPr>
          <w:rFonts w:ascii="Verdana" w:eastAsia="Times New Roman" w:hAnsi="Verdana" w:cs="Times New Roman"/>
          <w:sz w:val="18"/>
          <w:szCs w:val="24"/>
          <w:lang w:val="nl-NL" w:eastAsia="nl-NL"/>
        </w:rPr>
      </w:pPr>
    </w:p>
    <w:p w14:paraId="7BF8454B" w14:textId="77777777" w:rsidR="00F321D5" w:rsidRDefault="00F321D5" w:rsidP="00F321D5">
      <w:pPr>
        <w:tabs>
          <w:tab w:val="left" w:pos="142"/>
          <w:tab w:val="left" w:pos="284"/>
          <w:tab w:val="left" w:pos="709"/>
        </w:tabs>
        <w:spacing w:after="0"/>
        <w:rPr>
          <w:rFonts w:ascii="Verdana" w:eastAsia="Times New Roman" w:hAnsi="Verdana" w:cs="Times New Roman"/>
          <w:sz w:val="18"/>
          <w:szCs w:val="24"/>
          <w:lang w:val="nl-NL" w:eastAsia="nl-NL"/>
        </w:rPr>
      </w:pPr>
    </w:p>
    <w:p w14:paraId="3CBDF229" w14:textId="7F1523FD" w:rsidR="00940758" w:rsidRDefault="00940758" w:rsidP="00F321D5">
      <w:pPr>
        <w:tabs>
          <w:tab w:val="left" w:pos="142"/>
          <w:tab w:val="left" w:pos="284"/>
          <w:tab w:val="left" w:pos="709"/>
        </w:tabs>
        <w:spacing w:after="0"/>
        <w:rPr>
          <w:rFonts w:ascii="Verdana" w:eastAsia="Times New Roman" w:hAnsi="Verdana" w:cs="Times New Roman"/>
          <w:sz w:val="18"/>
          <w:szCs w:val="24"/>
          <w:lang w:val="nl-NL" w:eastAsia="nl-NL"/>
        </w:rPr>
      </w:pPr>
    </w:p>
    <w:p w14:paraId="6EFD1B81" w14:textId="77777777" w:rsidR="00940758" w:rsidRDefault="00940758" w:rsidP="00F321D5">
      <w:pPr>
        <w:tabs>
          <w:tab w:val="left" w:pos="142"/>
          <w:tab w:val="left" w:pos="284"/>
          <w:tab w:val="left" w:pos="709"/>
        </w:tabs>
        <w:spacing w:after="0"/>
        <w:rPr>
          <w:rFonts w:ascii="Verdana" w:eastAsia="Times New Roman" w:hAnsi="Verdana" w:cs="Times New Roman"/>
          <w:sz w:val="18"/>
          <w:szCs w:val="24"/>
          <w:lang w:val="nl-NL" w:eastAsia="nl-NL"/>
        </w:rPr>
      </w:pPr>
    </w:p>
    <w:p w14:paraId="72F7CA80" w14:textId="77777777" w:rsidR="00940758" w:rsidRPr="00F321D5" w:rsidRDefault="00940758" w:rsidP="00F321D5">
      <w:pPr>
        <w:tabs>
          <w:tab w:val="left" w:pos="142"/>
          <w:tab w:val="left" w:pos="284"/>
          <w:tab w:val="left" w:pos="709"/>
        </w:tabs>
        <w:spacing w:after="0"/>
        <w:rPr>
          <w:rFonts w:ascii="Verdana" w:eastAsia="Times New Roman" w:hAnsi="Verdana" w:cs="Times New Roman"/>
          <w:sz w:val="18"/>
          <w:szCs w:val="24"/>
          <w:lang w:val="nl-NL" w:eastAsia="nl-NL"/>
        </w:rPr>
      </w:pPr>
    </w:p>
    <w:p w14:paraId="7E874D2C" w14:textId="1600167C" w:rsidR="00F321D5" w:rsidRPr="00A44899" w:rsidRDefault="00F321D5" w:rsidP="00F321D5">
      <w:pPr>
        <w:pStyle w:val="Kop1"/>
      </w:pPr>
      <w:r w:rsidRPr="00A44899">
        <w:lastRenderedPageBreak/>
        <w:t>Toelichting taken en verantwoordelijkheden EVC-coördinator bij elke fase in de EVC-procedure</w:t>
      </w:r>
    </w:p>
    <w:p w14:paraId="27A89130" w14:textId="75CE077A" w:rsidR="00F321D5" w:rsidRPr="00A44899" w:rsidRDefault="00F321D5" w:rsidP="00F321D5">
      <w:pPr>
        <w:tabs>
          <w:tab w:val="left" w:pos="142"/>
          <w:tab w:val="left" w:pos="284"/>
          <w:tab w:val="left" w:pos="567"/>
        </w:tabs>
        <w:spacing w:after="0"/>
        <w:rPr>
          <w:rFonts w:ascii="Verdana" w:eastAsia="Calibri" w:hAnsi="Verdana" w:cs="Times New Roman"/>
          <w:sz w:val="18"/>
          <w:szCs w:val="18"/>
        </w:rPr>
      </w:pPr>
      <w:r w:rsidRPr="00A44899">
        <w:rPr>
          <w:rFonts w:ascii="Verdana" w:eastAsia="Calibri" w:hAnsi="Verdana" w:cs="Times New Roman"/>
          <w:sz w:val="18"/>
          <w:szCs w:val="18"/>
        </w:rPr>
        <w:t>De onderstaande tabel geeft een overzicht van de verschillende fasen in de EVC-procedure, m.i.v. een toelichting van de taken en verantwoordelijkheden voor jou als EVC-coördinator, de doelen, de andere betrokken actor(en) en de beschikbare documenten en instrumenten bij elke fase.</w:t>
      </w:r>
    </w:p>
    <w:p w14:paraId="6F85446A" w14:textId="77777777" w:rsidR="00B56C83" w:rsidRDefault="00B56C83" w:rsidP="00F321D5">
      <w:pPr>
        <w:rPr>
          <w:rFonts w:ascii="Verdana" w:eastAsia="Calibri" w:hAnsi="Verdana" w:cs="Times New Roman"/>
          <w:sz w:val="18"/>
          <w:szCs w:val="18"/>
        </w:rPr>
      </w:pPr>
    </w:p>
    <w:p w14:paraId="3252B1AF" w14:textId="27E0F161" w:rsidR="00E53C09" w:rsidRPr="00AE12B7" w:rsidRDefault="00B56C83" w:rsidP="00E53C09">
      <w:pPr>
        <w:rPr>
          <w:rFonts w:ascii="Verdana" w:eastAsia="Calibri" w:hAnsi="Verdana" w:cs="Times New Roman"/>
          <w:sz w:val="18"/>
          <w:szCs w:val="18"/>
        </w:rPr>
      </w:pPr>
      <w:r w:rsidRPr="00AE12B7">
        <w:rPr>
          <w:rFonts w:ascii="Verdana" w:eastAsia="Calibri" w:hAnsi="Verdana" w:cs="Times New Roman"/>
          <w:sz w:val="18"/>
          <w:szCs w:val="18"/>
        </w:rPr>
        <w:t xml:space="preserve">Daar waar de EVC-begeleider hoofdzakelijk een rol speelt </w:t>
      </w:r>
      <w:r w:rsidR="00E53C09" w:rsidRPr="00AE12B7">
        <w:rPr>
          <w:rFonts w:ascii="Verdana" w:eastAsia="Calibri" w:hAnsi="Verdana" w:cs="Times New Roman"/>
          <w:sz w:val="18"/>
          <w:szCs w:val="18"/>
        </w:rPr>
        <w:t>bij</w:t>
      </w:r>
      <w:r w:rsidRPr="00AE12B7">
        <w:rPr>
          <w:rFonts w:ascii="Verdana" w:eastAsia="Calibri" w:hAnsi="Verdana" w:cs="Times New Roman"/>
          <w:sz w:val="18"/>
          <w:szCs w:val="18"/>
        </w:rPr>
        <w:t xml:space="preserve"> het informeren en begeleiden van de kandidaat</w:t>
      </w:r>
      <w:r w:rsidR="00E53C09" w:rsidRPr="00AE12B7">
        <w:rPr>
          <w:rFonts w:ascii="Verdana" w:eastAsia="Calibri" w:hAnsi="Verdana" w:cs="Times New Roman"/>
          <w:sz w:val="18"/>
          <w:szCs w:val="18"/>
        </w:rPr>
        <w:t xml:space="preserve"> tijdens de intakefase, het opstellen van het portfolio en de opvolging</w:t>
      </w:r>
      <w:r w:rsidR="0077416A" w:rsidRPr="00AE12B7">
        <w:rPr>
          <w:rFonts w:ascii="Verdana" w:eastAsia="Calibri" w:hAnsi="Verdana" w:cs="Times New Roman"/>
          <w:sz w:val="18"/>
          <w:szCs w:val="18"/>
        </w:rPr>
        <w:t>/begeleiding</w:t>
      </w:r>
      <w:r w:rsidR="00E53C09" w:rsidRPr="00AE12B7">
        <w:rPr>
          <w:rFonts w:ascii="Verdana" w:eastAsia="Calibri" w:hAnsi="Verdana" w:cs="Times New Roman"/>
          <w:sz w:val="18"/>
          <w:szCs w:val="18"/>
        </w:rPr>
        <w:t xml:space="preserve"> na afloop van het bekwaamheidsonderzoek</w:t>
      </w:r>
      <w:r w:rsidRPr="00AE12B7">
        <w:rPr>
          <w:rFonts w:ascii="Verdana" w:eastAsia="Calibri" w:hAnsi="Verdana" w:cs="Times New Roman"/>
          <w:sz w:val="18"/>
          <w:szCs w:val="18"/>
        </w:rPr>
        <w:t>, treedt de EVC-coördinator coördinerend op t.a.v. de gehele EVC-procedure</w:t>
      </w:r>
      <w:r w:rsidR="00E53C09" w:rsidRPr="00AE12B7">
        <w:rPr>
          <w:rFonts w:ascii="Verdana" w:eastAsia="Calibri" w:hAnsi="Verdana" w:cs="Times New Roman"/>
          <w:sz w:val="18"/>
          <w:szCs w:val="18"/>
        </w:rPr>
        <w:t>:</w:t>
      </w:r>
    </w:p>
    <w:p w14:paraId="352C77E4" w14:textId="4D70428E" w:rsidR="00E53C09" w:rsidRPr="00AE12B7" w:rsidRDefault="00B56C83" w:rsidP="0077416A">
      <w:pPr>
        <w:pStyle w:val="Lijstalinea"/>
        <w:numPr>
          <w:ilvl w:val="0"/>
          <w:numId w:val="19"/>
        </w:numPr>
        <w:rPr>
          <w:rFonts w:ascii="Verdana" w:eastAsia="Calibri" w:hAnsi="Verdana" w:cs="Times New Roman"/>
          <w:sz w:val="18"/>
          <w:szCs w:val="18"/>
        </w:rPr>
      </w:pPr>
      <w:r w:rsidRPr="00AE12B7">
        <w:rPr>
          <w:rFonts w:ascii="Verdana" w:eastAsia="Calibri" w:hAnsi="Verdana" w:cs="Times New Roman"/>
          <w:sz w:val="18"/>
          <w:szCs w:val="18"/>
        </w:rPr>
        <w:t>De EVC-coördinator bewaakt in die hoedanigheid de correcte opvolging van alle fasen in het EVC-proces en geeft advies en ondersteuning aan de betrokken actoren</w:t>
      </w:r>
      <w:r w:rsidR="00E53C09" w:rsidRPr="00AE12B7">
        <w:rPr>
          <w:rFonts w:ascii="Verdana" w:eastAsia="Calibri" w:hAnsi="Verdana" w:cs="Times New Roman"/>
          <w:sz w:val="18"/>
          <w:szCs w:val="18"/>
        </w:rPr>
        <w:t xml:space="preserve"> </w:t>
      </w:r>
      <w:proofErr w:type="spellStart"/>
      <w:r w:rsidR="00E53C09" w:rsidRPr="00AE12B7">
        <w:rPr>
          <w:rFonts w:ascii="Verdana" w:eastAsia="Calibri" w:hAnsi="Verdana" w:cs="Times New Roman"/>
          <w:sz w:val="18"/>
          <w:szCs w:val="18"/>
        </w:rPr>
        <w:t>m.o.o</w:t>
      </w:r>
      <w:proofErr w:type="spellEnd"/>
      <w:r w:rsidR="00E53C09" w:rsidRPr="00AE12B7">
        <w:rPr>
          <w:rFonts w:ascii="Verdana" w:eastAsia="Calibri" w:hAnsi="Verdana" w:cs="Times New Roman"/>
          <w:sz w:val="18"/>
          <w:szCs w:val="18"/>
        </w:rPr>
        <w:t>. een kwalitatieve toepassing van de EVC-procedure</w:t>
      </w:r>
      <w:r w:rsidR="00D50BFE" w:rsidRPr="00AE12B7">
        <w:rPr>
          <w:rFonts w:ascii="Verdana" w:eastAsia="Calibri" w:hAnsi="Verdana" w:cs="Times New Roman"/>
          <w:sz w:val="18"/>
          <w:szCs w:val="18"/>
        </w:rPr>
        <w:t>.</w:t>
      </w:r>
    </w:p>
    <w:p w14:paraId="1D447189" w14:textId="5E945299" w:rsidR="00E53C09" w:rsidRPr="00AE12B7" w:rsidRDefault="00B56C83" w:rsidP="00E53C09">
      <w:pPr>
        <w:pStyle w:val="Lijstalinea"/>
        <w:numPr>
          <w:ilvl w:val="0"/>
          <w:numId w:val="19"/>
        </w:numPr>
        <w:rPr>
          <w:rFonts w:ascii="Verdana" w:eastAsia="Calibri" w:hAnsi="Verdana" w:cs="Times New Roman"/>
          <w:sz w:val="18"/>
          <w:szCs w:val="18"/>
        </w:rPr>
      </w:pPr>
      <w:r w:rsidRPr="00AE12B7">
        <w:rPr>
          <w:rFonts w:ascii="Verdana" w:eastAsia="Calibri" w:hAnsi="Verdana" w:cs="Times New Roman"/>
          <w:sz w:val="18"/>
          <w:szCs w:val="18"/>
        </w:rPr>
        <w:t>Daarnaast fungeert hij/zij als een schakel tussen enerzijds de validerende instantie en anderzijds de EVC-begeleider en beoordelingscommissie van de b</w:t>
      </w:r>
      <w:r w:rsidR="00E53C09" w:rsidRPr="00AE12B7">
        <w:rPr>
          <w:rFonts w:ascii="Verdana" w:eastAsia="Calibri" w:hAnsi="Verdana" w:cs="Times New Roman"/>
          <w:sz w:val="18"/>
          <w:szCs w:val="18"/>
        </w:rPr>
        <w:t>etrokken opleiding en zorgt hij/zij voor de goede doorstroom van informatie tussen deze verschillende partijen</w:t>
      </w:r>
      <w:r w:rsidR="00D50BFE" w:rsidRPr="00AE12B7">
        <w:rPr>
          <w:rFonts w:ascii="Verdana" w:eastAsia="Calibri" w:hAnsi="Verdana" w:cs="Times New Roman"/>
          <w:sz w:val="18"/>
          <w:szCs w:val="18"/>
        </w:rPr>
        <w:t>.</w:t>
      </w:r>
    </w:p>
    <w:p w14:paraId="560CEE0F" w14:textId="4D1047FE" w:rsidR="00B56C83" w:rsidRPr="00AE12B7" w:rsidRDefault="00E53C09" w:rsidP="00E53C09">
      <w:pPr>
        <w:pStyle w:val="Lijstalinea"/>
        <w:numPr>
          <w:ilvl w:val="0"/>
          <w:numId w:val="19"/>
        </w:numPr>
        <w:rPr>
          <w:rFonts w:ascii="Verdana" w:eastAsia="Calibri" w:hAnsi="Verdana" w:cs="Times New Roman"/>
          <w:sz w:val="18"/>
          <w:szCs w:val="18"/>
        </w:rPr>
      </w:pPr>
      <w:r w:rsidRPr="00AE12B7">
        <w:rPr>
          <w:rFonts w:ascii="Verdana" w:eastAsia="Calibri" w:hAnsi="Verdana" w:cs="Times New Roman"/>
          <w:sz w:val="18"/>
          <w:szCs w:val="18"/>
        </w:rPr>
        <w:t xml:space="preserve">Tot slot levert de EVC-coördinator los van de individuele dossiers een bijdrage tot </w:t>
      </w:r>
      <w:r w:rsidR="00D50BFE" w:rsidRPr="00AE12B7">
        <w:rPr>
          <w:rFonts w:ascii="Verdana" w:eastAsia="Calibri" w:hAnsi="Verdana" w:cs="Times New Roman"/>
          <w:sz w:val="18"/>
          <w:szCs w:val="18"/>
        </w:rPr>
        <w:t xml:space="preserve">enerzijds de </w:t>
      </w:r>
      <w:r w:rsidRPr="00AE12B7">
        <w:rPr>
          <w:rFonts w:ascii="Verdana" w:eastAsia="Calibri" w:hAnsi="Verdana" w:cs="Times New Roman"/>
          <w:sz w:val="18"/>
          <w:szCs w:val="18"/>
        </w:rPr>
        <w:t>optimalisatie van de EV</w:t>
      </w:r>
      <w:r w:rsidR="00D50BFE" w:rsidRPr="00AE12B7">
        <w:rPr>
          <w:rFonts w:ascii="Verdana" w:eastAsia="Calibri" w:hAnsi="Verdana" w:cs="Times New Roman"/>
          <w:sz w:val="18"/>
          <w:szCs w:val="18"/>
        </w:rPr>
        <w:t>C-procedure</w:t>
      </w:r>
      <w:r w:rsidRPr="00AE12B7">
        <w:rPr>
          <w:rFonts w:ascii="Verdana" w:eastAsia="Calibri" w:hAnsi="Verdana" w:cs="Times New Roman"/>
          <w:sz w:val="18"/>
          <w:szCs w:val="18"/>
        </w:rPr>
        <w:t xml:space="preserve"> </w:t>
      </w:r>
      <w:r w:rsidR="00D50BFE" w:rsidRPr="00AE12B7">
        <w:rPr>
          <w:rFonts w:ascii="Verdana" w:eastAsia="Calibri" w:hAnsi="Verdana" w:cs="Times New Roman"/>
          <w:sz w:val="18"/>
          <w:szCs w:val="18"/>
        </w:rPr>
        <w:t xml:space="preserve">in zijn geheel </w:t>
      </w:r>
      <w:r w:rsidRPr="00AE12B7">
        <w:rPr>
          <w:rFonts w:ascii="Verdana" w:eastAsia="Calibri" w:hAnsi="Verdana" w:cs="Times New Roman"/>
          <w:sz w:val="18"/>
          <w:szCs w:val="18"/>
        </w:rPr>
        <w:t xml:space="preserve">en </w:t>
      </w:r>
      <w:r w:rsidR="00D50BFE" w:rsidRPr="00AE12B7">
        <w:rPr>
          <w:rFonts w:ascii="Verdana" w:eastAsia="Calibri" w:hAnsi="Verdana" w:cs="Times New Roman"/>
          <w:sz w:val="18"/>
          <w:szCs w:val="18"/>
        </w:rPr>
        <w:t xml:space="preserve">anderzijds </w:t>
      </w:r>
      <w:r w:rsidRPr="00AE12B7">
        <w:rPr>
          <w:rFonts w:ascii="Verdana" w:eastAsia="Calibri" w:hAnsi="Verdana" w:cs="Times New Roman"/>
          <w:sz w:val="18"/>
          <w:szCs w:val="18"/>
        </w:rPr>
        <w:t xml:space="preserve">sensibilisering, </w:t>
      </w:r>
      <w:proofErr w:type="spellStart"/>
      <w:r w:rsidRPr="00AE12B7">
        <w:rPr>
          <w:rFonts w:ascii="Verdana" w:eastAsia="Calibri" w:hAnsi="Verdana" w:cs="Times New Roman"/>
          <w:sz w:val="18"/>
          <w:szCs w:val="18"/>
        </w:rPr>
        <w:t>informering</w:t>
      </w:r>
      <w:proofErr w:type="spellEnd"/>
      <w:r w:rsidRPr="00AE12B7">
        <w:rPr>
          <w:rFonts w:ascii="Verdana" w:eastAsia="Calibri" w:hAnsi="Verdana" w:cs="Times New Roman"/>
          <w:sz w:val="18"/>
          <w:szCs w:val="18"/>
        </w:rPr>
        <w:t xml:space="preserve"> en professionalisering van de</w:t>
      </w:r>
      <w:r w:rsidR="00D50BFE" w:rsidRPr="00AE12B7">
        <w:rPr>
          <w:rFonts w:ascii="Verdana" w:eastAsia="Calibri" w:hAnsi="Verdana" w:cs="Times New Roman"/>
          <w:sz w:val="18"/>
          <w:szCs w:val="18"/>
        </w:rPr>
        <w:t xml:space="preserve"> interne</w:t>
      </w:r>
      <w:r w:rsidRPr="00AE12B7">
        <w:rPr>
          <w:rFonts w:ascii="Verdana" w:eastAsia="Calibri" w:hAnsi="Verdana" w:cs="Times New Roman"/>
          <w:sz w:val="18"/>
          <w:szCs w:val="18"/>
        </w:rPr>
        <w:t xml:space="preserve"> instellingsactoren op het vlak van EVC.</w:t>
      </w:r>
    </w:p>
    <w:p w14:paraId="5DAABE96" w14:textId="755782BC" w:rsidR="00B56C83" w:rsidRPr="00E53C09" w:rsidRDefault="00B56C83" w:rsidP="00B56C83">
      <w:pPr>
        <w:tabs>
          <w:tab w:val="left" w:pos="142"/>
          <w:tab w:val="left" w:pos="284"/>
          <w:tab w:val="left" w:pos="567"/>
        </w:tabs>
        <w:spacing w:after="0"/>
        <w:rPr>
          <w:rFonts w:ascii="Verdana" w:eastAsia="Calibri" w:hAnsi="Verdana" w:cs="Times New Roman"/>
          <w:sz w:val="18"/>
          <w:szCs w:val="18"/>
        </w:rPr>
      </w:pPr>
      <w:r w:rsidRPr="00AE12B7">
        <w:rPr>
          <w:rFonts w:ascii="Verdana" w:eastAsia="Calibri" w:hAnsi="Verdana" w:cs="Times New Roman"/>
          <w:sz w:val="18"/>
          <w:szCs w:val="18"/>
        </w:rPr>
        <w:t xml:space="preserve">De EVC-coördinator neemt een neutrale positie in t.a.v. de EVC-procedure: hij/zij maakt geen deel uit van de beoordelingscommissie, noch van de </w:t>
      </w:r>
      <w:r w:rsidR="00E53C09" w:rsidRPr="00AE12B7">
        <w:rPr>
          <w:rFonts w:ascii="Verdana" w:eastAsia="Calibri" w:hAnsi="Verdana" w:cs="Times New Roman"/>
          <w:sz w:val="18"/>
          <w:szCs w:val="18"/>
        </w:rPr>
        <w:t xml:space="preserve">validerende instantie, noch van de </w:t>
      </w:r>
      <w:r w:rsidRPr="00AE12B7">
        <w:rPr>
          <w:rFonts w:ascii="Verdana" w:eastAsia="Calibri" w:hAnsi="Verdana" w:cs="Times New Roman"/>
          <w:sz w:val="18"/>
          <w:szCs w:val="18"/>
        </w:rPr>
        <w:t>beroepscommissie.</w:t>
      </w:r>
    </w:p>
    <w:p w14:paraId="20DA9E62" w14:textId="77777777" w:rsidR="00B56C83" w:rsidRDefault="00B56C83" w:rsidP="00B56C83">
      <w:pPr>
        <w:tabs>
          <w:tab w:val="left" w:pos="142"/>
          <w:tab w:val="left" w:pos="284"/>
          <w:tab w:val="left" w:pos="567"/>
        </w:tabs>
        <w:spacing w:after="0"/>
        <w:rPr>
          <w:rFonts w:ascii="Verdana" w:eastAsia="Calibri" w:hAnsi="Verdana" w:cs="Times New Roman"/>
          <w:sz w:val="18"/>
          <w:szCs w:val="18"/>
        </w:rPr>
      </w:pPr>
    </w:p>
    <w:p w14:paraId="5AF0D650" w14:textId="77777777" w:rsidR="00F321D5" w:rsidRDefault="00F321D5" w:rsidP="00F321D5">
      <w:pPr>
        <w:rPr>
          <w:rFonts w:ascii="Verdana" w:eastAsia="Calibri" w:hAnsi="Verdana" w:cs="Times New Roman"/>
          <w:sz w:val="18"/>
          <w:szCs w:val="18"/>
        </w:rPr>
      </w:pPr>
    </w:p>
    <w:p w14:paraId="29E89504" w14:textId="77777777" w:rsidR="00F321D5" w:rsidRDefault="00F321D5" w:rsidP="00F321D5">
      <w:pPr>
        <w:rPr>
          <w:rFonts w:ascii="Verdana" w:eastAsia="Calibri" w:hAnsi="Verdana" w:cs="Times New Roman"/>
          <w:sz w:val="18"/>
          <w:szCs w:val="18"/>
        </w:rPr>
        <w:sectPr w:rsidR="00F321D5" w:rsidSect="00AE12B7">
          <w:headerReference w:type="even" r:id="rId12"/>
          <w:headerReference w:type="default" r:id="rId13"/>
          <w:footerReference w:type="default" r:id="rId14"/>
          <w:headerReference w:type="first" r:id="rId15"/>
          <w:pgSz w:w="11906" w:h="16838"/>
          <w:pgMar w:top="907" w:right="1416" w:bottom="993" w:left="1418" w:header="709" w:footer="709" w:gutter="0"/>
          <w:pgNumType w:start="0"/>
          <w:cols w:space="708"/>
          <w:titlePg/>
          <w:docGrid w:linePitch="360"/>
        </w:sectPr>
      </w:pPr>
    </w:p>
    <w:tbl>
      <w:tblPr>
        <w:tblStyle w:val="Tabelraster"/>
        <w:tblW w:w="15451" w:type="dxa"/>
        <w:tblInd w:w="-601" w:type="dxa"/>
        <w:tblLook w:val="04A0" w:firstRow="1" w:lastRow="0" w:firstColumn="1" w:lastColumn="0" w:noHBand="0" w:noVBand="1"/>
      </w:tblPr>
      <w:tblGrid>
        <w:gridCol w:w="4089"/>
        <w:gridCol w:w="3972"/>
        <w:gridCol w:w="3252"/>
        <w:gridCol w:w="4138"/>
      </w:tblGrid>
      <w:tr w:rsidR="00F321D5" w:rsidRPr="00F321D5" w14:paraId="3695D0D8" w14:textId="77777777" w:rsidTr="00FA33F0">
        <w:tc>
          <w:tcPr>
            <w:tcW w:w="4089" w:type="dxa"/>
            <w:shd w:val="clear" w:color="auto" w:fill="31849B" w:themeFill="accent5" w:themeFillShade="BF"/>
          </w:tcPr>
          <w:p w14:paraId="1CBC8906" w14:textId="309C0CE9" w:rsidR="00F321D5" w:rsidRPr="00F321D5" w:rsidRDefault="00F321D5" w:rsidP="00B033CD">
            <w:pPr>
              <w:rPr>
                <w:rFonts w:ascii="Verdana" w:hAnsi="Verdana"/>
                <w:b/>
                <w:color w:val="FFFFFF" w:themeColor="background1"/>
                <w:sz w:val="18"/>
                <w:szCs w:val="18"/>
              </w:rPr>
            </w:pPr>
            <w:r>
              <w:rPr>
                <w:rFonts w:ascii="Verdana" w:hAnsi="Verdana"/>
                <w:b/>
                <w:color w:val="FFFFFF" w:themeColor="background1"/>
                <w:sz w:val="18"/>
                <w:szCs w:val="18"/>
              </w:rPr>
              <w:lastRenderedPageBreak/>
              <w:t>FASEN + TO DO</w:t>
            </w:r>
          </w:p>
        </w:tc>
        <w:tc>
          <w:tcPr>
            <w:tcW w:w="3972" w:type="dxa"/>
            <w:shd w:val="clear" w:color="auto" w:fill="31849B" w:themeFill="accent5" w:themeFillShade="BF"/>
          </w:tcPr>
          <w:p w14:paraId="07E16314" w14:textId="6526EFE6" w:rsidR="00F321D5" w:rsidRPr="00F321D5" w:rsidRDefault="00F321D5" w:rsidP="00B033CD">
            <w:pPr>
              <w:rPr>
                <w:rFonts w:ascii="Verdana" w:hAnsi="Verdana"/>
                <w:b/>
                <w:color w:val="FFFFFF" w:themeColor="background1"/>
                <w:sz w:val="18"/>
                <w:szCs w:val="18"/>
              </w:rPr>
            </w:pPr>
            <w:r>
              <w:rPr>
                <w:rFonts w:ascii="Verdana" w:hAnsi="Verdana"/>
                <w:b/>
                <w:color w:val="FFFFFF" w:themeColor="background1"/>
                <w:sz w:val="18"/>
                <w:szCs w:val="18"/>
              </w:rPr>
              <w:t>DOEL</w:t>
            </w:r>
          </w:p>
        </w:tc>
        <w:tc>
          <w:tcPr>
            <w:tcW w:w="3252" w:type="dxa"/>
            <w:shd w:val="clear" w:color="auto" w:fill="31849B" w:themeFill="accent5" w:themeFillShade="BF"/>
          </w:tcPr>
          <w:p w14:paraId="6CA2BD12" w14:textId="50D366A0" w:rsidR="00F321D5" w:rsidRPr="00F321D5" w:rsidRDefault="00F321D5" w:rsidP="00B033CD">
            <w:pPr>
              <w:rPr>
                <w:rFonts w:ascii="Verdana" w:hAnsi="Verdana"/>
                <w:b/>
                <w:color w:val="FFFFFF" w:themeColor="background1"/>
                <w:sz w:val="18"/>
                <w:szCs w:val="18"/>
              </w:rPr>
            </w:pPr>
            <w:r w:rsidRPr="00B21426">
              <w:rPr>
                <w:rFonts w:ascii="Verdana" w:hAnsi="Verdana"/>
                <w:b/>
                <w:color w:val="FFFFFF"/>
                <w:sz w:val="18"/>
                <w:szCs w:val="18"/>
              </w:rPr>
              <w:t>ANDERE BETROKKEN ACTOR(EN)</w:t>
            </w:r>
          </w:p>
        </w:tc>
        <w:tc>
          <w:tcPr>
            <w:tcW w:w="4138" w:type="dxa"/>
            <w:shd w:val="clear" w:color="auto" w:fill="31849B" w:themeFill="accent5" w:themeFillShade="BF"/>
          </w:tcPr>
          <w:p w14:paraId="3A3C4E54" w14:textId="58E675FC" w:rsidR="00F321D5" w:rsidRPr="00F321D5" w:rsidRDefault="00F321D5" w:rsidP="00B033CD">
            <w:pPr>
              <w:rPr>
                <w:rFonts w:ascii="Verdana" w:hAnsi="Verdana"/>
                <w:b/>
                <w:color w:val="FFFFFF" w:themeColor="background1"/>
                <w:sz w:val="18"/>
                <w:szCs w:val="18"/>
              </w:rPr>
            </w:pPr>
            <w:r w:rsidRPr="00B21426">
              <w:rPr>
                <w:rFonts w:ascii="Verdana" w:hAnsi="Verdana"/>
                <w:b/>
                <w:color w:val="FFFFFF"/>
                <w:sz w:val="18"/>
                <w:szCs w:val="18"/>
              </w:rPr>
              <w:t>BESCHIKBARE DOCUMENTEN/INSTRUMENTEN</w:t>
            </w:r>
          </w:p>
        </w:tc>
      </w:tr>
      <w:tr w:rsidR="00E27B6E" w:rsidRPr="00F321D5" w14:paraId="58456204" w14:textId="77777777" w:rsidTr="00FA33F0">
        <w:tc>
          <w:tcPr>
            <w:tcW w:w="15451" w:type="dxa"/>
            <w:gridSpan w:val="4"/>
            <w:shd w:val="clear" w:color="auto" w:fill="B6DDE8" w:themeFill="accent5" w:themeFillTint="66"/>
          </w:tcPr>
          <w:p w14:paraId="2C79D0A0" w14:textId="77777777" w:rsidR="00E27B6E" w:rsidRPr="00F321D5" w:rsidRDefault="00E27B6E" w:rsidP="00AE4091">
            <w:pPr>
              <w:rPr>
                <w:rFonts w:ascii="Verdana" w:hAnsi="Verdana"/>
                <w:b/>
                <w:sz w:val="18"/>
                <w:szCs w:val="18"/>
              </w:rPr>
            </w:pPr>
            <w:r w:rsidRPr="00F321D5">
              <w:rPr>
                <w:rFonts w:ascii="Verdana" w:hAnsi="Verdana"/>
                <w:b/>
                <w:sz w:val="18"/>
                <w:szCs w:val="18"/>
              </w:rPr>
              <w:t>Voorafgaand aan de procedure</w:t>
            </w:r>
          </w:p>
        </w:tc>
      </w:tr>
      <w:tr w:rsidR="00374BF7" w:rsidRPr="00F321D5" w14:paraId="47C882FF" w14:textId="77777777" w:rsidTr="00FA33F0">
        <w:tc>
          <w:tcPr>
            <w:tcW w:w="4089" w:type="dxa"/>
            <w:shd w:val="clear" w:color="auto" w:fill="auto"/>
          </w:tcPr>
          <w:p w14:paraId="78CE0FC3" w14:textId="145C7E80" w:rsidR="00552310" w:rsidRPr="004204D2" w:rsidRDefault="00CF510D" w:rsidP="008A1681">
            <w:pPr>
              <w:rPr>
                <w:rFonts w:ascii="Verdana" w:hAnsi="Verdana"/>
                <w:sz w:val="18"/>
                <w:szCs w:val="18"/>
              </w:rPr>
            </w:pPr>
            <w:sdt>
              <w:sdtPr>
                <w:rPr>
                  <w:rFonts w:cs="Calibri"/>
                  <w:szCs w:val="20"/>
                  <w:lang w:val="nl" w:eastAsia="nl-NL"/>
                </w:rPr>
                <w:id w:val="-90430000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552310" w:rsidRPr="004204D2">
              <w:rPr>
                <w:rFonts w:ascii="Verdana" w:hAnsi="Verdana"/>
                <w:sz w:val="18"/>
                <w:szCs w:val="18"/>
              </w:rPr>
              <w:t>Verwijzing op instellingswebsite naar EVC-procedure AUHL</w:t>
            </w:r>
          </w:p>
        </w:tc>
        <w:tc>
          <w:tcPr>
            <w:tcW w:w="3972" w:type="dxa"/>
            <w:shd w:val="clear" w:color="auto" w:fill="auto"/>
          </w:tcPr>
          <w:p w14:paraId="143FA3A7" w14:textId="77777777" w:rsidR="00552310" w:rsidRPr="004204D2" w:rsidRDefault="00B512F0" w:rsidP="00AE4091">
            <w:pPr>
              <w:rPr>
                <w:rFonts w:ascii="Verdana" w:hAnsi="Verdana"/>
                <w:sz w:val="18"/>
                <w:szCs w:val="18"/>
              </w:rPr>
            </w:pPr>
            <w:r w:rsidRPr="004204D2">
              <w:rPr>
                <w:rFonts w:ascii="Verdana" w:hAnsi="Verdana"/>
                <w:sz w:val="18"/>
                <w:szCs w:val="18"/>
              </w:rPr>
              <w:t>Geen dubbele communicatiekanalen met risico op niet-correcte info</w:t>
            </w:r>
          </w:p>
        </w:tc>
        <w:tc>
          <w:tcPr>
            <w:tcW w:w="3252" w:type="dxa"/>
            <w:shd w:val="clear" w:color="auto" w:fill="auto"/>
          </w:tcPr>
          <w:p w14:paraId="6876023A" w14:textId="6CAE29E4" w:rsidR="00552310" w:rsidRPr="004204D2" w:rsidRDefault="00487226" w:rsidP="00AE4091">
            <w:pPr>
              <w:rPr>
                <w:rFonts w:ascii="Verdana" w:hAnsi="Verdana"/>
                <w:sz w:val="18"/>
                <w:szCs w:val="18"/>
              </w:rPr>
            </w:pPr>
            <w:r w:rsidRPr="004204D2">
              <w:rPr>
                <w:rFonts w:ascii="Verdana" w:hAnsi="Verdana"/>
                <w:sz w:val="18"/>
                <w:szCs w:val="18"/>
              </w:rPr>
              <w:t>AUHL-medewerkers</w:t>
            </w:r>
          </w:p>
        </w:tc>
        <w:tc>
          <w:tcPr>
            <w:tcW w:w="4138" w:type="dxa"/>
            <w:shd w:val="clear" w:color="auto" w:fill="auto"/>
          </w:tcPr>
          <w:p w14:paraId="343390B8" w14:textId="0A22E0E2" w:rsidR="00B36D10" w:rsidRPr="004204D2" w:rsidRDefault="00CF510D" w:rsidP="00B36D10">
            <w:pPr>
              <w:rPr>
                <w:rFonts w:ascii="Verdana" w:hAnsi="Verdana"/>
                <w:sz w:val="18"/>
                <w:szCs w:val="18"/>
              </w:rPr>
            </w:pPr>
            <w:sdt>
              <w:sdtPr>
                <w:rPr>
                  <w:rFonts w:cs="Calibri"/>
                  <w:szCs w:val="20"/>
                  <w:lang w:val="nl" w:eastAsia="nl-NL"/>
                </w:rPr>
                <w:id w:val="193516336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36D10" w:rsidRPr="004204D2">
              <w:rPr>
                <w:rFonts w:ascii="Verdana" w:hAnsi="Verdana"/>
                <w:sz w:val="18"/>
                <w:szCs w:val="18"/>
              </w:rPr>
              <w:t>Infopagina EVC AUHL</w:t>
            </w:r>
          </w:p>
          <w:p w14:paraId="12404CA1" w14:textId="77777777" w:rsidR="00552310" w:rsidRPr="004204D2" w:rsidRDefault="00552310" w:rsidP="00AE4091">
            <w:pPr>
              <w:rPr>
                <w:rFonts w:ascii="Verdana" w:hAnsi="Verdana"/>
                <w:sz w:val="18"/>
                <w:szCs w:val="18"/>
              </w:rPr>
            </w:pPr>
          </w:p>
        </w:tc>
      </w:tr>
      <w:tr w:rsidR="00487226" w:rsidRPr="00F321D5" w14:paraId="3C790929" w14:textId="77777777" w:rsidTr="00FA33F0">
        <w:trPr>
          <w:trHeight w:val="2199"/>
        </w:trPr>
        <w:tc>
          <w:tcPr>
            <w:tcW w:w="4089" w:type="dxa"/>
            <w:shd w:val="clear" w:color="auto" w:fill="auto"/>
          </w:tcPr>
          <w:p w14:paraId="7256478D" w14:textId="134E1E2E" w:rsidR="00487226" w:rsidRPr="004204D2" w:rsidRDefault="00CF510D" w:rsidP="00AE4091">
            <w:pPr>
              <w:rPr>
                <w:rFonts w:ascii="Verdana" w:hAnsi="Verdana"/>
                <w:sz w:val="18"/>
                <w:szCs w:val="18"/>
              </w:rPr>
            </w:pPr>
            <w:sdt>
              <w:sdtPr>
                <w:rPr>
                  <w:rFonts w:cs="Calibri"/>
                  <w:szCs w:val="20"/>
                  <w:lang w:val="nl" w:eastAsia="nl-NL"/>
                </w:rPr>
                <w:id w:val="51288025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sz w:val="18"/>
                <w:szCs w:val="18"/>
              </w:rPr>
              <w:t xml:space="preserve">Interne </w:t>
            </w:r>
            <w:proofErr w:type="spellStart"/>
            <w:r w:rsidR="00487226" w:rsidRPr="004204D2">
              <w:rPr>
                <w:rFonts w:ascii="Verdana" w:hAnsi="Verdana"/>
                <w:sz w:val="18"/>
                <w:szCs w:val="18"/>
              </w:rPr>
              <w:t>informering</w:t>
            </w:r>
            <w:proofErr w:type="spellEnd"/>
            <w:r w:rsidR="00487226" w:rsidRPr="004204D2">
              <w:rPr>
                <w:rFonts w:ascii="Verdana" w:hAnsi="Verdana"/>
                <w:sz w:val="18"/>
                <w:szCs w:val="18"/>
              </w:rPr>
              <w:t xml:space="preserve"> actoren m.</w:t>
            </w:r>
            <w:r w:rsidR="004F15AE">
              <w:rPr>
                <w:rFonts w:ascii="Verdana" w:hAnsi="Verdana"/>
                <w:sz w:val="18"/>
                <w:szCs w:val="18"/>
              </w:rPr>
              <w:t>b.t. (vernieuwde) EVC-procedure</w:t>
            </w:r>
          </w:p>
          <w:p w14:paraId="48E72DAA" w14:textId="04EE85FD" w:rsidR="00487226" w:rsidRPr="004204D2" w:rsidRDefault="00CF510D" w:rsidP="00B36D10">
            <w:pPr>
              <w:rPr>
                <w:rFonts w:ascii="Verdana" w:hAnsi="Verdana"/>
                <w:sz w:val="18"/>
                <w:szCs w:val="18"/>
              </w:rPr>
            </w:pPr>
            <w:sdt>
              <w:sdtPr>
                <w:rPr>
                  <w:rFonts w:cs="Calibri"/>
                  <w:szCs w:val="20"/>
                  <w:lang w:val="nl" w:eastAsia="nl-NL"/>
                </w:rPr>
                <w:id w:val="723340498"/>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sz w:val="18"/>
                <w:szCs w:val="18"/>
              </w:rPr>
              <w:t>Jaarlijkse interne commun</w:t>
            </w:r>
            <w:r w:rsidR="004F15AE">
              <w:rPr>
                <w:rFonts w:ascii="Verdana" w:hAnsi="Verdana"/>
                <w:sz w:val="18"/>
                <w:szCs w:val="18"/>
              </w:rPr>
              <w:t>icatie naar betreffende actoren</w:t>
            </w:r>
          </w:p>
          <w:p w14:paraId="7303E108" w14:textId="5F9DFDA4" w:rsidR="00487226" w:rsidRPr="004204D2" w:rsidRDefault="00CF510D" w:rsidP="00B36D10">
            <w:pPr>
              <w:rPr>
                <w:rFonts w:ascii="Verdana" w:hAnsi="Verdana"/>
                <w:sz w:val="18"/>
                <w:szCs w:val="18"/>
              </w:rPr>
            </w:pPr>
            <w:sdt>
              <w:sdtPr>
                <w:rPr>
                  <w:rFonts w:cs="Calibri"/>
                  <w:szCs w:val="20"/>
                  <w:lang w:val="nl" w:eastAsia="nl-NL"/>
                </w:rPr>
                <w:id w:val="111433058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sz w:val="18"/>
                <w:szCs w:val="18"/>
              </w:rPr>
              <w:t>Actoren sensibiliseren om potentiële kandidaten steeds door te verwijzen naar EVC-coördinator of zich</w:t>
            </w:r>
            <w:r w:rsidR="004F15AE">
              <w:rPr>
                <w:rFonts w:ascii="Verdana" w:hAnsi="Verdana"/>
                <w:sz w:val="18"/>
                <w:szCs w:val="18"/>
              </w:rPr>
              <w:t xml:space="preserve"> te registreren op AUHL-website</w:t>
            </w:r>
          </w:p>
        </w:tc>
        <w:tc>
          <w:tcPr>
            <w:tcW w:w="3972" w:type="dxa"/>
            <w:shd w:val="clear" w:color="auto" w:fill="auto"/>
          </w:tcPr>
          <w:p w14:paraId="26C21318" w14:textId="77777777" w:rsidR="00487226" w:rsidRPr="004204D2" w:rsidRDefault="00487226" w:rsidP="00EE541B">
            <w:pPr>
              <w:rPr>
                <w:rFonts w:ascii="Verdana" w:hAnsi="Verdana"/>
                <w:sz w:val="18"/>
                <w:szCs w:val="18"/>
              </w:rPr>
            </w:pPr>
            <w:r w:rsidRPr="004204D2">
              <w:rPr>
                <w:rFonts w:ascii="Verdana" w:hAnsi="Verdana"/>
                <w:sz w:val="18"/>
                <w:szCs w:val="18"/>
              </w:rPr>
              <w:t xml:space="preserve">(Potentiële) kandidaten zo correct en accuraat mogelijk verwijzen en </w:t>
            </w:r>
            <w:proofErr w:type="spellStart"/>
            <w:r w:rsidRPr="004204D2">
              <w:rPr>
                <w:rFonts w:ascii="Verdana" w:hAnsi="Verdana"/>
                <w:sz w:val="18"/>
                <w:szCs w:val="18"/>
              </w:rPr>
              <w:t>toeleiden</w:t>
            </w:r>
            <w:proofErr w:type="spellEnd"/>
            <w:r w:rsidRPr="004204D2">
              <w:rPr>
                <w:rFonts w:ascii="Verdana" w:hAnsi="Verdana"/>
                <w:sz w:val="18"/>
                <w:szCs w:val="18"/>
              </w:rPr>
              <w:t xml:space="preserve"> naar de procedure</w:t>
            </w:r>
          </w:p>
          <w:p w14:paraId="1BC566EF" w14:textId="77777777" w:rsidR="00487226" w:rsidRPr="004204D2" w:rsidRDefault="00487226" w:rsidP="00B36D10">
            <w:pPr>
              <w:rPr>
                <w:rFonts w:ascii="Verdana" w:hAnsi="Verdana"/>
                <w:sz w:val="18"/>
                <w:szCs w:val="18"/>
              </w:rPr>
            </w:pPr>
          </w:p>
          <w:p w14:paraId="76DCF700" w14:textId="7E633AFC" w:rsidR="00487226" w:rsidRPr="004204D2" w:rsidRDefault="00487226" w:rsidP="00B36D10">
            <w:pPr>
              <w:rPr>
                <w:rFonts w:ascii="Verdana" w:hAnsi="Verdana"/>
                <w:sz w:val="18"/>
                <w:szCs w:val="18"/>
              </w:rPr>
            </w:pPr>
            <w:r w:rsidRPr="004204D2">
              <w:rPr>
                <w:rFonts w:ascii="Verdana" w:hAnsi="Verdana"/>
                <w:sz w:val="18"/>
                <w:szCs w:val="18"/>
              </w:rPr>
              <w:t xml:space="preserve">Vermijden dat potentiële kandidaten niet correct geïnformeerd worden of onterecht voortijdig worden afgewezen </w:t>
            </w:r>
          </w:p>
        </w:tc>
        <w:tc>
          <w:tcPr>
            <w:tcW w:w="3252" w:type="dxa"/>
            <w:shd w:val="clear" w:color="auto" w:fill="auto"/>
          </w:tcPr>
          <w:p w14:paraId="15FCA806" w14:textId="6FFCA6B2" w:rsidR="00487226" w:rsidRPr="004204D2" w:rsidRDefault="00487226" w:rsidP="00B36D10">
            <w:pPr>
              <w:rPr>
                <w:rFonts w:ascii="Verdana" w:hAnsi="Verdana"/>
                <w:sz w:val="18"/>
                <w:szCs w:val="18"/>
              </w:rPr>
            </w:pPr>
            <w:r w:rsidRPr="004204D2">
              <w:rPr>
                <w:rFonts w:ascii="Verdana" w:hAnsi="Verdana"/>
                <w:sz w:val="18"/>
                <w:szCs w:val="18"/>
              </w:rPr>
              <w:t xml:space="preserve">Opleidingsverantwoordelijken (opleidingshoofden/voorzitters examencommissie) </w:t>
            </w:r>
          </w:p>
          <w:p w14:paraId="18C6ACBF" w14:textId="77777777" w:rsidR="00487226" w:rsidRPr="004204D2" w:rsidRDefault="00487226" w:rsidP="00B36D10">
            <w:pPr>
              <w:rPr>
                <w:rFonts w:ascii="Verdana" w:hAnsi="Verdana"/>
                <w:sz w:val="18"/>
                <w:szCs w:val="18"/>
              </w:rPr>
            </w:pPr>
            <w:r w:rsidRPr="004204D2">
              <w:rPr>
                <w:rFonts w:ascii="Verdana" w:hAnsi="Verdana"/>
                <w:sz w:val="18"/>
                <w:szCs w:val="18"/>
              </w:rPr>
              <w:t>Coördinatoren studentenbegeleiding</w:t>
            </w:r>
          </w:p>
          <w:p w14:paraId="18DDE891" w14:textId="6685C625" w:rsidR="00487226" w:rsidRPr="004204D2" w:rsidRDefault="00487226" w:rsidP="00B36D10">
            <w:pPr>
              <w:rPr>
                <w:rFonts w:ascii="Verdana" w:hAnsi="Verdana"/>
                <w:sz w:val="18"/>
                <w:szCs w:val="18"/>
              </w:rPr>
            </w:pPr>
            <w:r w:rsidRPr="004204D2">
              <w:rPr>
                <w:rFonts w:ascii="Verdana" w:hAnsi="Verdana"/>
                <w:sz w:val="18"/>
                <w:szCs w:val="18"/>
              </w:rPr>
              <w:t>EVC-begeleiders (studietrajectbegeleiders)</w:t>
            </w:r>
          </w:p>
          <w:p w14:paraId="0CB83A8D" w14:textId="77777777" w:rsidR="00487226" w:rsidRPr="004204D2" w:rsidRDefault="00487226" w:rsidP="00B36D10">
            <w:pPr>
              <w:rPr>
                <w:rFonts w:ascii="Verdana" w:hAnsi="Verdana"/>
                <w:sz w:val="18"/>
                <w:szCs w:val="18"/>
              </w:rPr>
            </w:pPr>
            <w:r w:rsidRPr="004204D2">
              <w:t>M</w:t>
            </w:r>
            <w:r w:rsidRPr="004204D2">
              <w:rPr>
                <w:rFonts w:ascii="Verdana" w:hAnsi="Verdana"/>
                <w:sz w:val="18"/>
                <w:szCs w:val="18"/>
              </w:rPr>
              <w:t>edewerkers inschrijvingen en studentenadministraties</w:t>
            </w:r>
          </w:p>
          <w:p w14:paraId="142FB99A" w14:textId="0D84F379" w:rsidR="00487226" w:rsidRPr="004204D2" w:rsidRDefault="00487226" w:rsidP="00B36D10">
            <w:pPr>
              <w:rPr>
                <w:rFonts w:ascii="Verdana" w:hAnsi="Verdana"/>
                <w:sz w:val="18"/>
                <w:szCs w:val="18"/>
              </w:rPr>
            </w:pPr>
          </w:p>
        </w:tc>
        <w:tc>
          <w:tcPr>
            <w:tcW w:w="4138" w:type="dxa"/>
            <w:shd w:val="clear" w:color="auto" w:fill="auto"/>
          </w:tcPr>
          <w:p w14:paraId="280B0B5C" w14:textId="40CFC0B7" w:rsidR="00487226" w:rsidRPr="004204D2" w:rsidRDefault="00CF510D" w:rsidP="00B36D10">
            <w:pPr>
              <w:rPr>
                <w:rFonts w:ascii="Verdana" w:hAnsi="Verdana"/>
                <w:sz w:val="18"/>
                <w:szCs w:val="18"/>
              </w:rPr>
            </w:pPr>
            <w:sdt>
              <w:sdtPr>
                <w:rPr>
                  <w:rFonts w:cs="Calibri"/>
                  <w:szCs w:val="20"/>
                  <w:lang w:val="nl" w:eastAsia="nl-NL"/>
                </w:rPr>
                <w:id w:val="573017477"/>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sz w:val="18"/>
                <w:szCs w:val="18"/>
              </w:rPr>
              <w:t>Infopagina EVC AUHL</w:t>
            </w:r>
          </w:p>
          <w:p w14:paraId="4ABF7DC5" w14:textId="258E8222" w:rsidR="00487226" w:rsidRPr="004204D2" w:rsidRDefault="00CF510D" w:rsidP="00B36D10">
            <w:pPr>
              <w:rPr>
                <w:rFonts w:ascii="Verdana" w:hAnsi="Verdana" w:cs="Calibri"/>
                <w:sz w:val="18"/>
                <w:lang w:val="nl" w:eastAsia="nl-NL"/>
              </w:rPr>
            </w:pPr>
            <w:sdt>
              <w:sdtPr>
                <w:rPr>
                  <w:rFonts w:cs="Calibri"/>
                  <w:szCs w:val="20"/>
                  <w:lang w:val="nl" w:eastAsia="nl-NL"/>
                </w:rPr>
                <w:id w:val="-190427929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cs="Calibri"/>
                <w:sz w:val="18"/>
                <w:lang w:val="nl" w:eastAsia="nl-NL"/>
              </w:rPr>
              <w:t>Infofolder EVC AUHL</w:t>
            </w:r>
          </w:p>
          <w:p w14:paraId="2F48D4FF" w14:textId="0012461C" w:rsidR="00487226" w:rsidRPr="004204D2" w:rsidRDefault="00CF510D" w:rsidP="00B36D10">
            <w:pPr>
              <w:rPr>
                <w:rFonts w:ascii="Verdana" w:hAnsi="Verdana"/>
                <w:sz w:val="18"/>
                <w:szCs w:val="18"/>
              </w:rPr>
            </w:pPr>
            <w:sdt>
              <w:sdtPr>
                <w:rPr>
                  <w:rFonts w:cs="Calibri"/>
                  <w:szCs w:val="20"/>
                  <w:lang w:val="nl" w:eastAsia="nl-NL"/>
                </w:rPr>
                <w:id w:val="-2038262091"/>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87226" w:rsidRPr="004204D2">
              <w:rPr>
                <w:rFonts w:ascii="Verdana" w:hAnsi="Verdana"/>
                <w:sz w:val="18"/>
                <w:szCs w:val="18"/>
              </w:rPr>
              <w:t>Contactpagina EVC-coördinatoren</w:t>
            </w:r>
          </w:p>
          <w:p w14:paraId="4F2E40CE" w14:textId="18FC746C" w:rsidR="00487226" w:rsidRPr="004204D2" w:rsidRDefault="00487226" w:rsidP="00AE4091">
            <w:pPr>
              <w:rPr>
                <w:rFonts w:ascii="Verdana" w:hAnsi="Verdana"/>
                <w:sz w:val="18"/>
                <w:szCs w:val="18"/>
              </w:rPr>
            </w:pPr>
          </w:p>
        </w:tc>
      </w:tr>
      <w:tr w:rsidR="00374BF7" w:rsidRPr="00F321D5" w14:paraId="15321EFE" w14:textId="77777777" w:rsidTr="00FA33F0">
        <w:tc>
          <w:tcPr>
            <w:tcW w:w="4089" w:type="dxa"/>
            <w:shd w:val="clear" w:color="auto" w:fill="auto"/>
          </w:tcPr>
          <w:p w14:paraId="41283013" w14:textId="4E614544" w:rsidR="00954BFB" w:rsidRPr="004204D2" w:rsidRDefault="00CF510D" w:rsidP="00B512F0">
            <w:pPr>
              <w:rPr>
                <w:rFonts w:ascii="Verdana" w:hAnsi="Verdana"/>
                <w:sz w:val="18"/>
                <w:szCs w:val="18"/>
              </w:rPr>
            </w:pPr>
            <w:sdt>
              <w:sdtPr>
                <w:rPr>
                  <w:rFonts w:cs="Calibri"/>
                  <w:szCs w:val="20"/>
                  <w:lang w:val="nl" w:eastAsia="nl-NL"/>
                </w:rPr>
                <w:id w:val="-133166821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36D10" w:rsidRPr="004204D2">
              <w:rPr>
                <w:rFonts w:ascii="Verdana" w:hAnsi="Verdana"/>
                <w:sz w:val="18"/>
                <w:szCs w:val="18"/>
              </w:rPr>
              <w:t>Potentiële kandidaten (</w:t>
            </w:r>
            <w:r w:rsidR="00922207" w:rsidRPr="004204D2">
              <w:rPr>
                <w:rFonts w:ascii="Verdana" w:hAnsi="Verdana"/>
                <w:sz w:val="18"/>
                <w:szCs w:val="18"/>
              </w:rPr>
              <w:t xml:space="preserve">aangemeld via interne actoren of via website) uitnodigen voor </w:t>
            </w:r>
            <w:r w:rsidR="00B36D10" w:rsidRPr="004204D2">
              <w:rPr>
                <w:rFonts w:ascii="Verdana" w:hAnsi="Verdana"/>
                <w:sz w:val="18"/>
                <w:szCs w:val="18"/>
              </w:rPr>
              <w:t xml:space="preserve">een </w:t>
            </w:r>
            <w:r w:rsidR="00922207" w:rsidRPr="004204D2">
              <w:rPr>
                <w:rFonts w:ascii="Verdana" w:hAnsi="Verdana"/>
                <w:sz w:val="18"/>
                <w:szCs w:val="18"/>
              </w:rPr>
              <w:t>informatief en oriënterend gesprek</w:t>
            </w:r>
          </w:p>
        </w:tc>
        <w:tc>
          <w:tcPr>
            <w:tcW w:w="3972" w:type="dxa"/>
            <w:shd w:val="clear" w:color="auto" w:fill="auto"/>
          </w:tcPr>
          <w:p w14:paraId="3DC924D7" w14:textId="77777777" w:rsidR="00954BFB" w:rsidRPr="004204D2" w:rsidRDefault="00954BFB" w:rsidP="00AE4091">
            <w:pPr>
              <w:rPr>
                <w:rFonts w:ascii="Verdana" w:hAnsi="Verdana"/>
                <w:sz w:val="18"/>
                <w:szCs w:val="18"/>
              </w:rPr>
            </w:pPr>
          </w:p>
        </w:tc>
        <w:tc>
          <w:tcPr>
            <w:tcW w:w="3252" w:type="dxa"/>
            <w:shd w:val="clear" w:color="auto" w:fill="auto"/>
          </w:tcPr>
          <w:p w14:paraId="68972112" w14:textId="77777777" w:rsidR="00954BFB" w:rsidRPr="004204D2" w:rsidRDefault="00922207" w:rsidP="00AE4091">
            <w:pPr>
              <w:rPr>
                <w:rFonts w:ascii="Verdana" w:hAnsi="Verdana"/>
                <w:sz w:val="18"/>
                <w:szCs w:val="18"/>
              </w:rPr>
            </w:pPr>
            <w:r w:rsidRPr="004204D2">
              <w:rPr>
                <w:rFonts w:ascii="Verdana" w:hAnsi="Verdana"/>
                <w:sz w:val="18"/>
                <w:szCs w:val="18"/>
              </w:rPr>
              <w:t>Potentiële kandidaten</w:t>
            </w:r>
          </w:p>
        </w:tc>
        <w:tc>
          <w:tcPr>
            <w:tcW w:w="4138" w:type="dxa"/>
            <w:shd w:val="clear" w:color="auto" w:fill="auto"/>
          </w:tcPr>
          <w:p w14:paraId="08DCAEFF" w14:textId="77777777" w:rsidR="00954BFB" w:rsidRPr="004204D2" w:rsidRDefault="00954BFB" w:rsidP="00AE4091">
            <w:pPr>
              <w:rPr>
                <w:rFonts w:ascii="Verdana" w:hAnsi="Verdana"/>
                <w:sz w:val="18"/>
                <w:szCs w:val="18"/>
              </w:rPr>
            </w:pPr>
          </w:p>
        </w:tc>
      </w:tr>
      <w:tr w:rsidR="00374BF7" w:rsidRPr="00F321D5" w14:paraId="29849E02" w14:textId="77777777" w:rsidTr="00FA33F0">
        <w:tc>
          <w:tcPr>
            <w:tcW w:w="4089" w:type="dxa"/>
            <w:shd w:val="clear" w:color="auto" w:fill="auto"/>
          </w:tcPr>
          <w:p w14:paraId="0CA978D7" w14:textId="2884100F" w:rsidR="00954BFB" w:rsidRPr="004204D2" w:rsidRDefault="00CF510D" w:rsidP="00AE4091">
            <w:pPr>
              <w:rPr>
                <w:rFonts w:ascii="Verdana" w:hAnsi="Verdana"/>
                <w:sz w:val="18"/>
                <w:szCs w:val="18"/>
              </w:rPr>
            </w:pPr>
            <w:sdt>
              <w:sdtPr>
                <w:rPr>
                  <w:rFonts w:cs="Calibri"/>
                  <w:szCs w:val="20"/>
                  <w:lang w:val="nl" w:eastAsia="nl-NL"/>
                </w:rPr>
                <w:id w:val="-235023536"/>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7E2F54" w:rsidRPr="004204D2">
              <w:rPr>
                <w:rFonts w:ascii="Verdana" w:hAnsi="Verdana"/>
                <w:sz w:val="18"/>
                <w:szCs w:val="18"/>
              </w:rPr>
              <w:t>Bijdragen in de professionaliseringsactiviteiten op vlak van EVC-begeleiding en EVC-beoordeling opgezet binnen de AUHL</w:t>
            </w:r>
          </w:p>
        </w:tc>
        <w:tc>
          <w:tcPr>
            <w:tcW w:w="3972" w:type="dxa"/>
            <w:shd w:val="clear" w:color="auto" w:fill="auto"/>
          </w:tcPr>
          <w:p w14:paraId="5C8D80CF" w14:textId="77777777" w:rsidR="00954BFB" w:rsidRPr="004204D2" w:rsidRDefault="00954BFB" w:rsidP="00AE4091">
            <w:pPr>
              <w:rPr>
                <w:rFonts w:ascii="Verdana" w:hAnsi="Verdana"/>
                <w:sz w:val="18"/>
                <w:szCs w:val="18"/>
              </w:rPr>
            </w:pPr>
          </w:p>
        </w:tc>
        <w:tc>
          <w:tcPr>
            <w:tcW w:w="3252" w:type="dxa"/>
            <w:shd w:val="clear" w:color="auto" w:fill="auto"/>
          </w:tcPr>
          <w:p w14:paraId="3B936196" w14:textId="77777777" w:rsidR="00954BFB" w:rsidRPr="004204D2" w:rsidRDefault="00A712DF" w:rsidP="00AE4091">
            <w:pPr>
              <w:rPr>
                <w:rFonts w:ascii="Verdana" w:hAnsi="Verdana"/>
                <w:sz w:val="18"/>
                <w:szCs w:val="18"/>
              </w:rPr>
            </w:pPr>
            <w:r w:rsidRPr="004204D2">
              <w:rPr>
                <w:rFonts w:ascii="Verdana" w:hAnsi="Verdana"/>
                <w:sz w:val="18"/>
                <w:szCs w:val="18"/>
              </w:rPr>
              <w:t>AUHL-medewerkers</w:t>
            </w:r>
          </w:p>
        </w:tc>
        <w:tc>
          <w:tcPr>
            <w:tcW w:w="4138" w:type="dxa"/>
            <w:shd w:val="clear" w:color="auto" w:fill="auto"/>
          </w:tcPr>
          <w:p w14:paraId="20138FE9" w14:textId="77777777" w:rsidR="00954BFB" w:rsidRPr="004204D2" w:rsidRDefault="00954BFB" w:rsidP="00AE4091">
            <w:pPr>
              <w:rPr>
                <w:rFonts w:ascii="Verdana" w:hAnsi="Verdana"/>
                <w:sz w:val="18"/>
                <w:szCs w:val="18"/>
              </w:rPr>
            </w:pPr>
          </w:p>
        </w:tc>
      </w:tr>
      <w:tr w:rsidR="00E27B6E" w:rsidRPr="00F321D5" w14:paraId="467E8668" w14:textId="77777777" w:rsidTr="00FA33F0">
        <w:tc>
          <w:tcPr>
            <w:tcW w:w="15451" w:type="dxa"/>
            <w:gridSpan w:val="4"/>
            <w:shd w:val="clear" w:color="auto" w:fill="B6DDE8" w:themeFill="accent5" w:themeFillTint="66"/>
          </w:tcPr>
          <w:p w14:paraId="5FAE8DB0" w14:textId="7ECE5A9E" w:rsidR="00E27B6E" w:rsidRPr="004204D2" w:rsidRDefault="00940758" w:rsidP="00940758">
            <w:pPr>
              <w:pStyle w:val="Lijstalinea"/>
              <w:numPr>
                <w:ilvl w:val="0"/>
                <w:numId w:val="9"/>
              </w:numPr>
              <w:rPr>
                <w:rFonts w:ascii="Verdana" w:hAnsi="Verdana"/>
                <w:b/>
                <w:sz w:val="18"/>
                <w:szCs w:val="18"/>
              </w:rPr>
            </w:pPr>
            <w:r>
              <w:rPr>
                <w:rFonts w:ascii="Verdana" w:hAnsi="Verdana"/>
                <w:b/>
                <w:sz w:val="18"/>
                <w:szCs w:val="18"/>
              </w:rPr>
              <w:t xml:space="preserve">INFORMEREN EN </w:t>
            </w:r>
            <w:r w:rsidR="00F321D5" w:rsidRPr="004204D2">
              <w:rPr>
                <w:rFonts w:ascii="Verdana" w:hAnsi="Verdana"/>
                <w:b/>
                <w:sz w:val="18"/>
                <w:szCs w:val="18"/>
              </w:rPr>
              <w:t>ORI</w:t>
            </w:r>
            <w:r w:rsidR="001D00C8">
              <w:rPr>
                <w:rFonts w:ascii="Verdana" w:hAnsi="Verdana"/>
                <w:b/>
                <w:sz w:val="18"/>
                <w:szCs w:val="18"/>
              </w:rPr>
              <w:t>E</w:t>
            </w:r>
            <w:r w:rsidR="00E27B6E" w:rsidRPr="004204D2">
              <w:rPr>
                <w:rFonts w:ascii="Verdana" w:hAnsi="Verdana"/>
                <w:b/>
                <w:sz w:val="18"/>
                <w:szCs w:val="18"/>
              </w:rPr>
              <w:t>NTEREN</w:t>
            </w:r>
          </w:p>
        </w:tc>
      </w:tr>
      <w:tr w:rsidR="00374BF7" w:rsidRPr="00F321D5" w14:paraId="0DEA1E7D" w14:textId="77777777" w:rsidTr="00FA33F0">
        <w:tc>
          <w:tcPr>
            <w:tcW w:w="4089" w:type="dxa"/>
            <w:shd w:val="clear" w:color="auto" w:fill="auto"/>
          </w:tcPr>
          <w:p w14:paraId="3235EA1A" w14:textId="1EBF8E85" w:rsidR="00552310" w:rsidRPr="004204D2" w:rsidRDefault="00CF510D" w:rsidP="00B033CD">
            <w:pPr>
              <w:rPr>
                <w:rFonts w:ascii="Verdana" w:hAnsi="Verdana"/>
                <w:sz w:val="18"/>
                <w:szCs w:val="18"/>
              </w:rPr>
            </w:pPr>
            <w:sdt>
              <w:sdtPr>
                <w:rPr>
                  <w:rFonts w:cs="Calibri"/>
                  <w:szCs w:val="20"/>
                  <w:lang w:val="nl" w:eastAsia="nl-NL"/>
                </w:rPr>
                <w:id w:val="-102794859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27B6E" w:rsidRPr="004204D2">
              <w:rPr>
                <w:rFonts w:ascii="Verdana" w:hAnsi="Verdana"/>
                <w:sz w:val="18"/>
                <w:szCs w:val="18"/>
              </w:rPr>
              <w:t>Kandidaat informeren over onderwijs- en examenmogelijkheden in het hoger onderwijs</w:t>
            </w:r>
          </w:p>
          <w:p w14:paraId="2E264402" w14:textId="1A2F630E" w:rsidR="00632682" w:rsidRPr="004204D2" w:rsidRDefault="00CF510D" w:rsidP="00B033CD">
            <w:pPr>
              <w:rPr>
                <w:rFonts w:ascii="Verdana" w:hAnsi="Verdana"/>
                <w:sz w:val="18"/>
                <w:szCs w:val="18"/>
              </w:rPr>
            </w:pPr>
            <w:sdt>
              <w:sdtPr>
                <w:rPr>
                  <w:rFonts w:cs="Calibri"/>
                  <w:szCs w:val="20"/>
                  <w:lang w:val="nl" w:eastAsia="nl-NL"/>
                </w:rPr>
                <w:id w:val="-2000260171"/>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632682" w:rsidRPr="004204D2">
              <w:rPr>
                <w:rFonts w:ascii="Verdana" w:hAnsi="Verdana"/>
                <w:sz w:val="18"/>
                <w:szCs w:val="18"/>
              </w:rPr>
              <w:t xml:space="preserve">In geval van specifieke vragen over een opleiding kandidaat doorverwijzen naar EVC-begeleider (studietrajectbegeleider) </w:t>
            </w:r>
            <w:r w:rsidR="005C326D" w:rsidRPr="004204D2">
              <w:rPr>
                <w:rFonts w:ascii="Verdana" w:hAnsi="Verdana"/>
                <w:sz w:val="18"/>
                <w:szCs w:val="18"/>
              </w:rPr>
              <w:t xml:space="preserve">en/of </w:t>
            </w:r>
            <w:r w:rsidR="004204D2" w:rsidRPr="004204D2">
              <w:rPr>
                <w:rFonts w:ascii="Verdana" w:hAnsi="Verdana"/>
                <w:sz w:val="18"/>
                <w:szCs w:val="18"/>
              </w:rPr>
              <w:t xml:space="preserve">opleidingshoofd </w:t>
            </w:r>
            <w:r w:rsidR="00632682" w:rsidRPr="004204D2">
              <w:rPr>
                <w:rFonts w:ascii="Verdana" w:hAnsi="Verdana"/>
                <w:sz w:val="18"/>
                <w:szCs w:val="18"/>
              </w:rPr>
              <w:t>van de betreffende opleiding</w:t>
            </w:r>
          </w:p>
          <w:p w14:paraId="7EF72C14" w14:textId="73E5D3F2" w:rsidR="00632682" w:rsidRPr="004204D2" w:rsidRDefault="00632682" w:rsidP="00632682">
            <w:pPr>
              <w:rPr>
                <w:rFonts w:ascii="Verdana" w:hAnsi="Verdana"/>
                <w:sz w:val="18"/>
                <w:szCs w:val="18"/>
              </w:rPr>
            </w:pPr>
          </w:p>
        </w:tc>
        <w:tc>
          <w:tcPr>
            <w:tcW w:w="3972" w:type="dxa"/>
            <w:shd w:val="clear" w:color="auto" w:fill="auto"/>
          </w:tcPr>
          <w:p w14:paraId="44EDE331" w14:textId="77777777" w:rsidR="004204D2" w:rsidRPr="004204D2" w:rsidRDefault="00E27B6E" w:rsidP="00B36D10">
            <w:pPr>
              <w:rPr>
                <w:rFonts w:ascii="Verdana" w:hAnsi="Verdana"/>
                <w:sz w:val="18"/>
                <w:szCs w:val="18"/>
              </w:rPr>
            </w:pPr>
            <w:r w:rsidRPr="004204D2">
              <w:rPr>
                <w:rFonts w:ascii="Verdana" w:hAnsi="Verdana"/>
                <w:sz w:val="18"/>
                <w:szCs w:val="18"/>
              </w:rPr>
              <w:t xml:space="preserve">Kandidaat informeren over en helpen oriënteren naar </w:t>
            </w:r>
            <w:r w:rsidR="00B36D10" w:rsidRPr="004204D2">
              <w:rPr>
                <w:rFonts w:ascii="Verdana" w:hAnsi="Verdana"/>
                <w:sz w:val="18"/>
                <w:szCs w:val="18"/>
              </w:rPr>
              <w:t>het</w:t>
            </w:r>
            <w:r w:rsidRPr="004204D2">
              <w:rPr>
                <w:rFonts w:ascii="Verdana" w:hAnsi="Verdana"/>
                <w:sz w:val="18"/>
                <w:szCs w:val="18"/>
              </w:rPr>
              <w:t xml:space="preserve"> voor hem/haar meest optimale traject in het </w:t>
            </w:r>
            <w:r w:rsidR="00B36D10" w:rsidRPr="004204D2">
              <w:rPr>
                <w:rFonts w:ascii="Verdana" w:hAnsi="Verdana"/>
                <w:sz w:val="18"/>
                <w:szCs w:val="18"/>
              </w:rPr>
              <w:t>hoger onderwijs</w:t>
            </w:r>
            <w:r w:rsidRPr="004204D2">
              <w:rPr>
                <w:rFonts w:ascii="Verdana" w:hAnsi="Verdana"/>
                <w:sz w:val="18"/>
                <w:szCs w:val="18"/>
              </w:rPr>
              <w:t>.</w:t>
            </w:r>
            <w:r w:rsidR="00D62652" w:rsidRPr="004204D2">
              <w:rPr>
                <w:rFonts w:ascii="Verdana" w:hAnsi="Verdana"/>
                <w:sz w:val="18"/>
                <w:szCs w:val="18"/>
              </w:rPr>
              <w:t xml:space="preserve"> </w:t>
            </w:r>
          </w:p>
          <w:p w14:paraId="2FF2EB94" w14:textId="77777777" w:rsidR="004204D2" w:rsidRPr="004204D2" w:rsidRDefault="004204D2" w:rsidP="00B36D10">
            <w:pPr>
              <w:rPr>
                <w:rFonts w:ascii="Verdana" w:hAnsi="Verdana"/>
                <w:sz w:val="18"/>
                <w:szCs w:val="18"/>
              </w:rPr>
            </w:pPr>
          </w:p>
          <w:p w14:paraId="3234D38D" w14:textId="58A0E80C" w:rsidR="00B36D10" w:rsidRPr="004204D2" w:rsidRDefault="00D62652" w:rsidP="00B36D10">
            <w:pPr>
              <w:rPr>
                <w:rFonts w:ascii="Verdana" w:hAnsi="Verdana"/>
                <w:sz w:val="18"/>
                <w:szCs w:val="18"/>
              </w:rPr>
            </w:pPr>
            <w:r w:rsidRPr="004204D2">
              <w:rPr>
                <w:rFonts w:ascii="Verdana" w:hAnsi="Verdana"/>
                <w:sz w:val="18"/>
                <w:szCs w:val="18"/>
              </w:rPr>
              <w:t xml:space="preserve">Kandidaat doorverwijzen naar </w:t>
            </w:r>
            <w:r w:rsidR="004204D2" w:rsidRPr="004204D2">
              <w:rPr>
                <w:rFonts w:ascii="Verdana" w:hAnsi="Verdana"/>
                <w:sz w:val="18"/>
                <w:szCs w:val="18"/>
              </w:rPr>
              <w:t>die</w:t>
            </w:r>
            <w:r w:rsidRPr="004204D2">
              <w:rPr>
                <w:rFonts w:ascii="Verdana" w:hAnsi="Verdana"/>
                <w:sz w:val="18"/>
                <w:szCs w:val="18"/>
              </w:rPr>
              <w:t xml:space="preserve"> contactpersonen die </w:t>
            </w:r>
            <w:r w:rsidR="004204D2" w:rsidRPr="004204D2">
              <w:rPr>
                <w:rFonts w:ascii="Verdana" w:hAnsi="Verdana"/>
                <w:sz w:val="18"/>
                <w:szCs w:val="18"/>
              </w:rPr>
              <w:t>zijn/haar vraag het best kunnen beantwoorden.</w:t>
            </w:r>
          </w:p>
          <w:p w14:paraId="58B95F31" w14:textId="77777777" w:rsidR="00B36D10" w:rsidRPr="004204D2" w:rsidRDefault="00B36D10" w:rsidP="00B36D10">
            <w:pPr>
              <w:rPr>
                <w:rFonts w:ascii="Verdana" w:hAnsi="Verdana"/>
                <w:sz w:val="18"/>
                <w:szCs w:val="18"/>
              </w:rPr>
            </w:pPr>
          </w:p>
          <w:p w14:paraId="4B9B292C" w14:textId="77777777" w:rsidR="00552310" w:rsidRPr="004204D2" w:rsidRDefault="00B36D10" w:rsidP="00632682">
            <w:pPr>
              <w:rPr>
                <w:rFonts w:ascii="Verdana" w:eastAsia="Calibri" w:hAnsi="Verdana" w:cs="Times New Roman"/>
                <w:sz w:val="18"/>
                <w:szCs w:val="18"/>
              </w:rPr>
            </w:pPr>
            <w:r w:rsidRPr="004204D2">
              <w:rPr>
                <w:rFonts w:ascii="Verdana" w:eastAsia="Calibri" w:hAnsi="Verdana" w:cs="Times New Roman"/>
                <w:sz w:val="18"/>
                <w:szCs w:val="18"/>
              </w:rPr>
              <w:t>Hier ook de alternatieven voor EVC-procedure (erkenning van EVK, het aanvragen van faciliteiten als werkstudent, deeltijds studeren…) expliciet aangeven</w:t>
            </w:r>
            <w:r w:rsidR="00632682" w:rsidRPr="004204D2">
              <w:rPr>
                <w:rFonts w:ascii="Verdana" w:eastAsia="Calibri" w:hAnsi="Verdana" w:cs="Times New Roman"/>
                <w:sz w:val="18"/>
                <w:szCs w:val="18"/>
              </w:rPr>
              <w:t>.</w:t>
            </w:r>
          </w:p>
          <w:p w14:paraId="1A876669" w14:textId="77777777" w:rsidR="00D62652" w:rsidRPr="004204D2" w:rsidRDefault="00D62652" w:rsidP="00632682">
            <w:pPr>
              <w:rPr>
                <w:rFonts w:ascii="Verdana" w:eastAsia="Calibri" w:hAnsi="Verdana" w:cs="Times New Roman"/>
                <w:sz w:val="18"/>
                <w:szCs w:val="18"/>
              </w:rPr>
            </w:pPr>
          </w:p>
          <w:p w14:paraId="6B62F579" w14:textId="7A1112FA" w:rsidR="00D62652" w:rsidRPr="004204D2" w:rsidRDefault="00D62652" w:rsidP="00D62652">
            <w:pPr>
              <w:rPr>
                <w:rFonts w:ascii="Verdana" w:hAnsi="Verdana"/>
                <w:sz w:val="18"/>
                <w:szCs w:val="18"/>
              </w:rPr>
            </w:pPr>
          </w:p>
        </w:tc>
        <w:tc>
          <w:tcPr>
            <w:tcW w:w="3252" w:type="dxa"/>
            <w:shd w:val="clear" w:color="auto" w:fill="auto"/>
          </w:tcPr>
          <w:p w14:paraId="4E7006B0" w14:textId="77777777" w:rsidR="00552310" w:rsidRPr="004204D2" w:rsidRDefault="00E27B6E" w:rsidP="00B033CD">
            <w:pPr>
              <w:rPr>
                <w:rFonts w:ascii="Verdana" w:hAnsi="Verdana"/>
                <w:sz w:val="18"/>
                <w:szCs w:val="18"/>
              </w:rPr>
            </w:pPr>
            <w:r w:rsidRPr="004204D2">
              <w:rPr>
                <w:rFonts w:ascii="Verdana" w:hAnsi="Verdana"/>
                <w:sz w:val="18"/>
                <w:szCs w:val="18"/>
              </w:rPr>
              <w:t>Potentiële kandidaten</w:t>
            </w:r>
          </w:p>
        </w:tc>
        <w:tc>
          <w:tcPr>
            <w:tcW w:w="4138" w:type="dxa"/>
            <w:shd w:val="clear" w:color="auto" w:fill="auto"/>
          </w:tcPr>
          <w:p w14:paraId="20C65F44" w14:textId="66C94C8E" w:rsidR="00B36D10" w:rsidRPr="004204D2" w:rsidRDefault="00CF510D" w:rsidP="00B36D10">
            <w:pPr>
              <w:rPr>
                <w:rFonts w:ascii="Verdana" w:hAnsi="Verdana"/>
                <w:sz w:val="18"/>
                <w:szCs w:val="18"/>
              </w:rPr>
            </w:pPr>
            <w:sdt>
              <w:sdtPr>
                <w:rPr>
                  <w:rFonts w:cs="Calibri"/>
                  <w:szCs w:val="20"/>
                  <w:lang w:val="nl" w:eastAsia="nl-NL"/>
                </w:rPr>
                <w:id w:val="1681310274"/>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36D10" w:rsidRPr="004204D2">
              <w:rPr>
                <w:rFonts w:ascii="Verdana" w:hAnsi="Verdana"/>
                <w:sz w:val="18"/>
                <w:szCs w:val="18"/>
              </w:rPr>
              <w:t xml:space="preserve">Infopagina’s toekomstige studenten PXL en </w:t>
            </w:r>
            <w:proofErr w:type="spellStart"/>
            <w:r w:rsidR="00B36D10" w:rsidRPr="004204D2">
              <w:rPr>
                <w:rFonts w:ascii="Verdana" w:hAnsi="Verdana"/>
                <w:sz w:val="18"/>
                <w:szCs w:val="18"/>
              </w:rPr>
              <w:t>UHasselt</w:t>
            </w:r>
            <w:proofErr w:type="spellEnd"/>
          </w:p>
          <w:p w14:paraId="534287D7" w14:textId="77777777" w:rsidR="00B36D10" w:rsidRPr="004204D2" w:rsidRDefault="00B36D10" w:rsidP="00B36D10">
            <w:pPr>
              <w:rPr>
                <w:rFonts w:ascii="Verdana" w:hAnsi="Verdana"/>
                <w:sz w:val="18"/>
                <w:szCs w:val="18"/>
              </w:rPr>
            </w:pPr>
          </w:p>
          <w:p w14:paraId="3ABD5EC9" w14:textId="06766D66" w:rsidR="00552310" w:rsidRPr="004204D2" w:rsidRDefault="00552310" w:rsidP="00B033CD">
            <w:pPr>
              <w:rPr>
                <w:rFonts w:ascii="Verdana" w:hAnsi="Verdana"/>
                <w:sz w:val="18"/>
                <w:szCs w:val="18"/>
              </w:rPr>
            </w:pPr>
          </w:p>
        </w:tc>
      </w:tr>
      <w:tr w:rsidR="004204D2" w:rsidRPr="00F321D5" w14:paraId="2CA92A9B" w14:textId="77777777" w:rsidTr="00FA33F0">
        <w:tc>
          <w:tcPr>
            <w:tcW w:w="4089" w:type="dxa"/>
          </w:tcPr>
          <w:p w14:paraId="5DD71EEA" w14:textId="5EA1837A" w:rsidR="004204D2" w:rsidRPr="00E9636E" w:rsidRDefault="00CF510D" w:rsidP="00B033CD">
            <w:pPr>
              <w:rPr>
                <w:rFonts w:cs="Calibri"/>
                <w:sz w:val="18"/>
                <w:lang w:val="nl" w:eastAsia="nl-NL"/>
              </w:rPr>
            </w:pPr>
            <w:sdt>
              <w:sdtPr>
                <w:rPr>
                  <w:rFonts w:cs="Calibri"/>
                  <w:szCs w:val="20"/>
                  <w:lang w:val="nl" w:eastAsia="nl-NL"/>
                </w:rPr>
                <w:id w:val="-68937783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204D2" w:rsidRPr="00F321D5">
              <w:rPr>
                <w:rFonts w:ascii="Verdana" w:hAnsi="Verdana"/>
                <w:sz w:val="18"/>
                <w:szCs w:val="18"/>
              </w:rPr>
              <w:t xml:space="preserve">Registratie van reacties en redenen voor eventuele </w:t>
            </w:r>
            <w:proofErr w:type="spellStart"/>
            <w:r w:rsidR="004204D2" w:rsidRPr="00F321D5">
              <w:rPr>
                <w:rFonts w:ascii="Verdana" w:hAnsi="Verdana"/>
                <w:sz w:val="18"/>
                <w:szCs w:val="18"/>
              </w:rPr>
              <w:t>afhaking</w:t>
            </w:r>
            <w:proofErr w:type="spellEnd"/>
          </w:p>
        </w:tc>
        <w:tc>
          <w:tcPr>
            <w:tcW w:w="3972" w:type="dxa"/>
          </w:tcPr>
          <w:p w14:paraId="20C9E395" w14:textId="65F1EE70" w:rsidR="004204D2" w:rsidRPr="00F321D5" w:rsidRDefault="004204D2" w:rsidP="004204D2">
            <w:pPr>
              <w:rPr>
                <w:rFonts w:ascii="Verdana" w:hAnsi="Verdana"/>
                <w:sz w:val="18"/>
                <w:szCs w:val="18"/>
              </w:rPr>
            </w:pPr>
            <w:r w:rsidRPr="00F321D5">
              <w:rPr>
                <w:rFonts w:ascii="Verdana" w:hAnsi="Verdana"/>
                <w:sz w:val="18"/>
                <w:szCs w:val="18"/>
              </w:rPr>
              <w:t xml:space="preserve">Zicht krijgen op (mogelijke) aanvragen </w:t>
            </w:r>
            <w:r>
              <w:rPr>
                <w:rFonts w:ascii="Verdana" w:hAnsi="Verdana"/>
                <w:sz w:val="18"/>
                <w:szCs w:val="18"/>
              </w:rPr>
              <w:t>+ eventuele hindernissen in het proces</w:t>
            </w:r>
          </w:p>
        </w:tc>
        <w:tc>
          <w:tcPr>
            <w:tcW w:w="3252" w:type="dxa"/>
          </w:tcPr>
          <w:p w14:paraId="7C2C862B" w14:textId="50A92DEF" w:rsidR="004204D2" w:rsidRPr="00F321D5" w:rsidRDefault="004204D2" w:rsidP="00B033CD">
            <w:pPr>
              <w:rPr>
                <w:rFonts w:ascii="Verdana" w:hAnsi="Verdana"/>
                <w:sz w:val="18"/>
                <w:szCs w:val="18"/>
              </w:rPr>
            </w:pPr>
          </w:p>
        </w:tc>
        <w:tc>
          <w:tcPr>
            <w:tcW w:w="4138" w:type="dxa"/>
          </w:tcPr>
          <w:p w14:paraId="532424EB" w14:textId="2549B6BA" w:rsidR="004204D2" w:rsidRPr="00E9636E" w:rsidRDefault="004204D2" w:rsidP="00B36D10">
            <w:pPr>
              <w:rPr>
                <w:rFonts w:cs="Calibri"/>
                <w:sz w:val="18"/>
                <w:lang w:val="nl" w:eastAsia="nl-NL"/>
              </w:rPr>
            </w:pPr>
          </w:p>
        </w:tc>
      </w:tr>
      <w:tr w:rsidR="00374BF7" w:rsidRPr="00F321D5" w14:paraId="194CC826" w14:textId="77777777" w:rsidTr="00FA33F0">
        <w:tc>
          <w:tcPr>
            <w:tcW w:w="4089" w:type="dxa"/>
          </w:tcPr>
          <w:p w14:paraId="69A0503D" w14:textId="237C0009" w:rsidR="00552310" w:rsidRPr="00F321D5" w:rsidRDefault="00CF510D" w:rsidP="00E27B6E">
            <w:pPr>
              <w:rPr>
                <w:rFonts w:ascii="Verdana" w:hAnsi="Verdana"/>
                <w:sz w:val="18"/>
                <w:szCs w:val="18"/>
              </w:rPr>
            </w:pPr>
            <w:sdt>
              <w:sdtPr>
                <w:rPr>
                  <w:rFonts w:cs="Calibri"/>
                  <w:szCs w:val="20"/>
                  <w:lang w:val="nl" w:eastAsia="nl-NL"/>
                </w:rPr>
                <w:id w:val="1535997826"/>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27B6E" w:rsidRPr="00F321D5">
              <w:rPr>
                <w:rFonts w:ascii="Verdana" w:hAnsi="Verdana"/>
                <w:sz w:val="18"/>
                <w:szCs w:val="18"/>
              </w:rPr>
              <w:t xml:space="preserve">Kandidaat </w:t>
            </w:r>
            <w:r w:rsidR="00B36D10">
              <w:rPr>
                <w:rFonts w:ascii="Verdana" w:hAnsi="Verdana"/>
                <w:sz w:val="18"/>
                <w:szCs w:val="18"/>
              </w:rPr>
              <w:t>informeren over EVC-procedure (</w:t>
            </w:r>
            <w:r w:rsidR="00E27B6E" w:rsidRPr="00F321D5">
              <w:rPr>
                <w:rFonts w:ascii="Verdana" w:hAnsi="Verdana"/>
                <w:sz w:val="18"/>
                <w:szCs w:val="18"/>
              </w:rPr>
              <w:t>doel, mogelijkheden, verloop, kostprijs, termijnen)</w:t>
            </w:r>
          </w:p>
        </w:tc>
        <w:tc>
          <w:tcPr>
            <w:tcW w:w="3972" w:type="dxa"/>
          </w:tcPr>
          <w:p w14:paraId="46332228" w14:textId="77777777" w:rsidR="00552310" w:rsidRPr="00F321D5" w:rsidRDefault="00552310" w:rsidP="00B033CD">
            <w:pPr>
              <w:rPr>
                <w:rFonts w:ascii="Verdana" w:hAnsi="Verdana"/>
                <w:sz w:val="18"/>
                <w:szCs w:val="18"/>
              </w:rPr>
            </w:pPr>
          </w:p>
        </w:tc>
        <w:tc>
          <w:tcPr>
            <w:tcW w:w="3252" w:type="dxa"/>
          </w:tcPr>
          <w:p w14:paraId="32B224E2" w14:textId="419C2164" w:rsidR="00552310" w:rsidRPr="00F321D5" w:rsidRDefault="00B36D10" w:rsidP="00B033CD">
            <w:pPr>
              <w:rPr>
                <w:rFonts w:ascii="Verdana" w:hAnsi="Verdana"/>
                <w:sz w:val="18"/>
                <w:szCs w:val="18"/>
              </w:rPr>
            </w:pPr>
            <w:r w:rsidRPr="00B36D10">
              <w:rPr>
                <w:rFonts w:ascii="Verdana" w:hAnsi="Verdana"/>
                <w:sz w:val="18"/>
                <w:szCs w:val="18"/>
              </w:rPr>
              <w:t>Potentiële kandidaten</w:t>
            </w:r>
          </w:p>
        </w:tc>
        <w:tc>
          <w:tcPr>
            <w:tcW w:w="4138" w:type="dxa"/>
          </w:tcPr>
          <w:p w14:paraId="7B46809F" w14:textId="4F542C13" w:rsidR="00EB4C0A" w:rsidRDefault="00CF510D" w:rsidP="00EB4C0A">
            <w:pPr>
              <w:rPr>
                <w:rFonts w:ascii="Verdana" w:hAnsi="Verdana"/>
                <w:sz w:val="18"/>
                <w:szCs w:val="18"/>
              </w:rPr>
            </w:pPr>
            <w:sdt>
              <w:sdtPr>
                <w:rPr>
                  <w:rFonts w:cs="Calibri"/>
                  <w:szCs w:val="20"/>
                  <w:lang w:val="nl" w:eastAsia="nl-NL"/>
                </w:rPr>
                <w:id w:val="185729166"/>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B4C0A" w:rsidRPr="00E9636E">
              <w:rPr>
                <w:rFonts w:ascii="Verdana" w:hAnsi="Verdana"/>
                <w:sz w:val="18"/>
                <w:szCs w:val="18"/>
              </w:rPr>
              <w:t>Infopagina EVC AUHL</w:t>
            </w:r>
          </w:p>
          <w:p w14:paraId="5AC15529" w14:textId="5564F6B4" w:rsidR="00EB4C0A" w:rsidRPr="008328E2" w:rsidRDefault="00CF510D" w:rsidP="00EB4C0A">
            <w:pPr>
              <w:rPr>
                <w:rFonts w:ascii="Verdana" w:hAnsi="Verdana" w:cs="Calibri"/>
                <w:sz w:val="18"/>
                <w:lang w:val="nl" w:eastAsia="nl-NL"/>
              </w:rPr>
            </w:pPr>
            <w:sdt>
              <w:sdtPr>
                <w:rPr>
                  <w:rFonts w:cs="Calibri"/>
                  <w:szCs w:val="20"/>
                  <w:lang w:val="nl" w:eastAsia="nl-NL"/>
                </w:rPr>
                <w:id w:val="211331618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B4C0A" w:rsidRPr="008328E2">
              <w:rPr>
                <w:rFonts w:ascii="Verdana" w:hAnsi="Verdana" w:cs="Calibri"/>
                <w:sz w:val="18"/>
                <w:lang w:val="nl" w:eastAsia="nl-NL"/>
              </w:rPr>
              <w:t>Infofolder</w:t>
            </w:r>
            <w:r w:rsidR="008637A9">
              <w:rPr>
                <w:rFonts w:ascii="Verdana" w:hAnsi="Verdana" w:cs="Calibri"/>
                <w:sz w:val="18"/>
                <w:lang w:val="nl" w:eastAsia="nl-NL"/>
              </w:rPr>
              <w:t>s</w:t>
            </w:r>
            <w:r w:rsidR="00EB4C0A" w:rsidRPr="008328E2">
              <w:rPr>
                <w:rFonts w:ascii="Verdana" w:hAnsi="Verdana" w:cs="Calibri"/>
                <w:sz w:val="18"/>
                <w:lang w:val="nl" w:eastAsia="nl-NL"/>
              </w:rPr>
              <w:t xml:space="preserve"> EVC </w:t>
            </w:r>
            <w:r w:rsidR="008637A9">
              <w:rPr>
                <w:rFonts w:ascii="Verdana" w:hAnsi="Verdana" w:cs="Calibri"/>
                <w:sz w:val="18"/>
                <w:lang w:val="nl" w:eastAsia="nl-NL"/>
              </w:rPr>
              <w:t>/PXL</w:t>
            </w:r>
          </w:p>
          <w:p w14:paraId="084FA7AB" w14:textId="66574004" w:rsidR="00B36D10" w:rsidRDefault="00CF510D" w:rsidP="000F59F3">
            <w:pPr>
              <w:rPr>
                <w:rFonts w:ascii="Verdana" w:hAnsi="Verdana"/>
                <w:sz w:val="18"/>
                <w:szCs w:val="18"/>
              </w:rPr>
            </w:pPr>
            <w:sdt>
              <w:sdtPr>
                <w:rPr>
                  <w:rFonts w:cs="Calibri"/>
                  <w:szCs w:val="20"/>
                  <w:lang w:val="nl" w:eastAsia="nl-NL"/>
                </w:rPr>
                <w:id w:val="-152547236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36D10" w:rsidRPr="00F321D5">
              <w:rPr>
                <w:rFonts w:ascii="Verdana" w:hAnsi="Verdana"/>
                <w:sz w:val="18"/>
                <w:szCs w:val="18"/>
              </w:rPr>
              <w:t>Informatiepakket kandidaat (</w:t>
            </w:r>
            <w:r w:rsidR="00747863">
              <w:rPr>
                <w:rFonts w:ascii="Verdana" w:hAnsi="Verdana"/>
                <w:sz w:val="18"/>
                <w:szCs w:val="18"/>
              </w:rPr>
              <w:t xml:space="preserve">infofolder, basisdocument, </w:t>
            </w:r>
            <w:r w:rsidR="00B36D10" w:rsidRPr="00F321D5">
              <w:rPr>
                <w:rFonts w:ascii="Verdana" w:hAnsi="Verdana"/>
                <w:sz w:val="18"/>
                <w:szCs w:val="18"/>
              </w:rPr>
              <w:t xml:space="preserve">reglement, </w:t>
            </w:r>
            <w:r w:rsidR="00747863">
              <w:rPr>
                <w:rFonts w:ascii="Verdana" w:hAnsi="Verdana"/>
                <w:sz w:val="18"/>
                <w:szCs w:val="18"/>
              </w:rPr>
              <w:t xml:space="preserve">organogram en </w:t>
            </w:r>
            <w:r w:rsidR="00B36D10" w:rsidRPr="00F321D5">
              <w:rPr>
                <w:rFonts w:ascii="Verdana" w:hAnsi="Verdana"/>
                <w:sz w:val="18"/>
                <w:szCs w:val="18"/>
              </w:rPr>
              <w:t>procedureschema,</w:t>
            </w:r>
            <w:r w:rsidR="00B36D10">
              <w:rPr>
                <w:rFonts w:ascii="Verdana" w:hAnsi="Verdana"/>
                <w:sz w:val="18"/>
                <w:szCs w:val="18"/>
              </w:rPr>
              <w:t xml:space="preserve"> </w:t>
            </w:r>
            <w:r w:rsidR="00B36D10" w:rsidRPr="00F321D5">
              <w:rPr>
                <w:rFonts w:ascii="Verdana" w:hAnsi="Verdana"/>
                <w:sz w:val="18"/>
                <w:szCs w:val="18"/>
              </w:rPr>
              <w:t>handleiding kandidaat en format portfolio)</w:t>
            </w:r>
          </w:p>
          <w:p w14:paraId="773DCF76" w14:textId="6FBCAA0D" w:rsidR="00552310" w:rsidRPr="00F321D5" w:rsidRDefault="00552310" w:rsidP="00B36D10">
            <w:pPr>
              <w:rPr>
                <w:rFonts w:ascii="Verdana" w:hAnsi="Verdana"/>
                <w:sz w:val="18"/>
                <w:szCs w:val="18"/>
              </w:rPr>
            </w:pPr>
          </w:p>
        </w:tc>
      </w:tr>
      <w:tr w:rsidR="00374BF7" w:rsidRPr="00F321D5" w14:paraId="2637C148" w14:textId="77777777" w:rsidTr="00FA33F0">
        <w:tc>
          <w:tcPr>
            <w:tcW w:w="4089" w:type="dxa"/>
          </w:tcPr>
          <w:p w14:paraId="31A70B09" w14:textId="671A106A" w:rsidR="00552310" w:rsidRPr="00F321D5" w:rsidRDefault="00CF510D" w:rsidP="00B033CD">
            <w:pPr>
              <w:rPr>
                <w:rFonts w:ascii="Verdana" w:hAnsi="Verdana"/>
                <w:sz w:val="18"/>
                <w:szCs w:val="18"/>
              </w:rPr>
            </w:pPr>
            <w:sdt>
              <w:sdtPr>
                <w:rPr>
                  <w:rFonts w:cs="Calibri"/>
                  <w:szCs w:val="20"/>
                  <w:lang w:val="nl" w:eastAsia="nl-NL"/>
                </w:rPr>
                <w:id w:val="-63649910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27B6E" w:rsidRPr="00F321D5">
              <w:rPr>
                <w:rFonts w:ascii="Verdana" w:hAnsi="Verdana"/>
                <w:sz w:val="18"/>
                <w:szCs w:val="18"/>
              </w:rPr>
              <w:t>EVC-begeleider informeren over potentiële aanvraag en eventueel afstemmen over advies</w:t>
            </w:r>
          </w:p>
        </w:tc>
        <w:tc>
          <w:tcPr>
            <w:tcW w:w="3972" w:type="dxa"/>
          </w:tcPr>
          <w:p w14:paraId="705F18B5" w14:textId="77777777" w:rsidR="00552310" w:rsidRPr="00F321D5" w:rsidRDefault="00552310" w:rsidP="00B033CD">
            <w:pPr>
              <w:rPr>
                <w:rFonts w:ascii="Verdana" w:hAnsi="Verdana"/>
                <w:sz w:val="18"/>
                <w:szCs w:val="18"/>
              </w:rPr>
            </w:pPr>
          </w:p>
        </w:tc>
        <w:tc>
          <w:tcPr>
            <w:tcW w:w="3252" w:type="dxa"/>
          </w:tcPr>
          <w:p w14:paraId="0B43B9B0" w14:textId="77777777" w:rsidR="00552310" w:rsidRPr="00F321D5" w:rsidRDefault="00E27B6E" w:rsidP="00B033CD">
            <w:pPr>
              <w:rPr>
                <w:rFonts w:ascii="Verdana" w:hAnsi="Verdana"/>
                <w:sz w:val="18"/>
                <w:szCs w:val="18"/>
              </w:rPr>
            </w:pPr>
            <w:r w:rsidRPr="00F321D5">
              <w:rPr>
                <w:rFonts w:ascii="Verdana" w:hAnsi="Verdana"/>
                <w:sz w:val="18"/>
                <w:szCs w:val="18"/>
              </w:rPr>
              <w:t>EVC-begeleider</w:t>
            </w:r>
          </w:p>
        </w:tc>
        <w:tc>
          <w:tcPr>
            <w:tcW w:w="4138" w:type="dxa"/>
          </w:tcPr>
          <w:p w14:paraId="40375800" w14:textId="77777777" w:rsidR="00552310" w:rsidRPr="00F321D5" w:rsidRDefault="00552310" w:rsidP="00B033CD">
            <w:pPr>
              <w:rPr>
                <w:rFonts w:ascii="Verdana" w:hAnsi="Verdana"/>
                <w:sz w:val="18"/>
                <w:szCs w:val="18"/>
              </w:rPr>
            </w:pPr>
          </w:p>
        </w:tc>
      </w:tr>
      <w:tr w:rsidR="00E27B6E" w:rsidRPr="00F321D5" w14:paraId="1D339FD9" w14:textId="77777777" w:rsidTr="00FA33F0">
        <w:tc>
          <w:tcPr>
            <w:tcW w:w="15451" w:type="dxa"/>
            <w:gridSpan w:val="4"/>
            <w:shd w:val="clear" w:color="auto" w:fill="B6DDE8" w:themeFill="accent5" w:themeFillTint="66"/>
          </w:tcPr>
          <w:p w14:paraId="43FEB35C" w14:textId="77777777" w:rsidR="00E27B6E" w:rsidRPr="00F321D5" w:rsidRDefault="007C0503" w:rsidP="009B2947">
            <w:pPr>
              <w:pStyle w:val="Lijstalinea"/>
              <w:numPr>
                <w:ilvl w:val="0"/>
                <w:numId w:val="5"/>
              </w:numPr>
              <w:rPr>
                <w:rFonts w:ascii="Verdana" w:hAnsi="Verdana"/>
                <w:b/>
                <w:sz w:val="18"/>
                <w:szCs w:val="18"/>
              </w:rPr>
            </w:pPr>
            <w:r w:rsidRPr="00F321D5">
              <w:rPr>
                <w:rFonts w:ascii="Verdana" w:hAnsi="Verdana"/>
                <w:b/>
                <w:sz w:val="18"/>
                <w:szCs w:val="18"/>
              </w:rPr>
              <w:t>AANMELDEN</w:t>
            </w:r>
          </w:p>
        </w:tc>
      </w:tr>
      <w:tr w:rsidR="00374BF7" w:rsidRPr="00F321D5" w14:paraId="443D7509" w14:textId="77777777" w:rsidTr="00FA33F0">
        <w:tc>
          <w:tcPr>
            <w:tcW w:w="4089" w:type="dxa"/>
          </w:tcPr>
          <w:p w14:paraId="60880FFC" w14:textId="6BE88874" w:rsidR="00A712DF" w:rsidRPr="004204D2" w:rsidRDefault="00CF510D" w:rsidP="00EB4C0A">
            <w:pPr>
              <w:rPr>
                <w:rFonts w:ascii="Verdana" w:hAnsi="Verdana"/>
                <w:sz w:val="18"/>
                <w:szCs w:val="18"/>
              </w:rPr>
            </w:pPr>
            <w:sdt>
              <w:sdtPr>
                <w:rPr>
                  <w:rFonts w:cs="Calibri"/>
                  <w:szCs w:val="20"/>
                  <w:lang w:val="nl" w:eastAsia="nl-NL"/>
                </w:rPr>
                <w:id w:val="-150103332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A712DF" w:rsidRPr="004204D2">
              <w:rPr>
                <w:rFonts w:ascii="Verdana" w:hAnsi="Verdana"/>
                <w:sz w:val="18"/>
                <w:szCs w:val="18"/>
              </w:rPr>
              <w:t>Een eerste formele registratie doen van de opstart van de procedure met voorlopige beschrijving van competenties (</w:t>
            </w:r>
            <w:r w:rsidR="00EB4C0A" w:rsidRPr="004204D2">
              <w:rPr>
                <w:rFonts w:ascii="Verdana" w:hAnsi="Verdana"/>
                <w:sz w:val="18"/>
                <w:szCs w:val="18"/>
              </w:rPr>
              <w:t xml:space="preserve">o.b.v. aangeven opleiding of </w:t>
            </w:r>
            <w:proofErr w:type="spellStart"/>
            <w:r w:rsidR="00EB4C0A" w:rsidRPr="004204D2">
              <w:rPr>
                <w:rFonts w:ascii="Verdana" w:hAnsi="Verdana"/>
                <w:sz w:val="18"/>
                <w:szCs w:val="18"/>
              </w:rPr>
              <w:t>oplijsting</w:t>
            </w:r>
            <w:proofErr w:type="spellEnd"/>
            <w:r w:rsidR="00EB4C0A" w:rsidRPr="004204D2">
              <w:rPr>
                <w:rFonts w:ascii="Verdana" w:hAnsi="Verdana"/>
                <w:sz w:val="18"/>
                <w:szCs w:val="18"/>
              </w:rPr>
              <w:t xml:space="preserve"> opleidingsonderdelen</w:t>
            </w:r>
            <w:r w:rsidR="00A712DF" w:rsidRPr="004204D2">
              <w:rPr>
                <w:rFonts w:ascii="Verdana" w:hAnsi="Verdana"/>
                <w:sz w:val="18"/>
                <w:szCs w:val="18"/>
              </w:rPr>
              <w:t>)</w:t>
            </w:r>
            <w:r w:rsidR="00F0572B" w:rsidRPr="004204D2">
              <w:rPr>
                <w:rFonts w:ascii="Verdana" w:hAnsi="Verdana"/>
                <w:sz w:val="18"/>
                <w:szCs w:val="18"/>
              </w:rPr>
              <w:t xml:space="preserve">. Hiervoor wordt verwezen naar de ECTS-fiches van </w:t>
            </w:r>
            <w:r w:rsidR="00EB4C0A" w:rsidRPr="004204D2">
              <w:rPr>
                <w:rFonts w:ascii="Verdana" w:hAnsi="Verdana"/>
                <w:sz w:val="18"/>
                <w:szCs w:val="18"/>
              </w:rPr>
              <w:t>de b</w:t>
            </w:r>
            <w:r w:rsidR="004F15AE">
              <w:rPr>
                <w:rFonts w:ascii="Verdana" w:hAnsi="Verdana"/>
                <w:sz w:val="18"/>
                <w:szCs w:val="18"/>
              </w:rPr>
              <w:t>etreffende opleidingsonderdelen</w:t>
            </w:r>
          </w:p>
        </w:tc>
        <w:tc>
          <w:tcPr>
            <w:tcW w:w="3972" w:type="dxa"/>
            <w:vMerge w:val="restart"/>
          </w:tcPr>
          <w:p w14:paraId="5EDA33AD" w14:textId="77777777" w:rsidR="00A712DF" w:rsidRPr="00F321D5" w:rsidRDefault="00A712DF" w:rsidP="00B033CD">
            <w:pPr>
              <w:rPr>
                <w:rFonts w:ascii="Verdana" w:hAnsi="Verdana"/>
                <w:sz w:val="18"/>
                <w:szCs w:val="18"/>
              </w:rPr>
            </w:pPr>
            <w:r w:rsidRPr="00F321D5">
              <w:rPr>
                <w:rFonts w:ascii="Verdana" w:hAnsi="Verdana"/>
                <w:sz w:val="18"/>
                <w:szCs w:val="18"/>
              </w:rPr>
              <w:t>De formele aanmelding correct registreren en andere betrokken actoren informeren over de aanmelding.</w:t>
            </w:r>
          </w:p>
        </w:tc>
        <w:tc>
          <w:tcPr>
            <w:tcW w:w="3252" w:type="dxa"/>
          </w:tcPr>
          <w:p w14:paraId="73FD5AB9" w14:textId="77777777" w:rsidR="00A712DF" w:rsidRPr="00F321D5" w:rsidRDefault="00A712DF" w:rsidP="00B033CD">
            <w:pPr>
              <w:rPr>
                <w:rFonts w:ascii="Verdana" w:hAnsi="Verdana"/>
                <w:sz w:val="18"/>
                <w:szCs w:val="18"/>
              </w:rPr>
            </w:pPr>
          </w:p>
        </w:tc>
        <w:tc>
          <w:tcPr>
            <w:tcW w:w="4138" w:type="dxa"/>
          </w:tcPr>
          <w:p w14:paraId="039ECCAD" w14:textId="573B082E" w:rsidR="00EB4C0A" w:rsidRDefault="00CF510D" w:rsidP="00EB4C0A">
            <w:pPr>
              <w:rPr>
                <w:rFonts w:ascii="Verdana" w:hAnsi="Verdana"/>
                <w:sz w:val="18"/>
                <w:szCs w:val="18"/>
              </w:rPr>
            </w:pPr>
            <w:sdt>
              <w:sdtPr>
                <w:rPr>
                  <w:rFonts w:cs="Calibri"/>
                  <w:szCs w:val="20"/>
                  <w:lang w:val="nl" w:eastAsia="nl-NL"/>
                </w:rPr>
                <w:id w:val="1833260818"/>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EB4C0A" w:rsidRPr="00914586">
              <w:rPr>
                <w:rFonts w:ascii="Verdana" w:hAnsi="Verdana"/>
                <w:sz w:val="18"/>
                <w:szCs w:val="18"/>
              </w:rPr>
              <w:t>Opleidingsprofiel, ECTS-fiches</w:t>
            </w:r>
          </w:p>
          <w:p w14:paraId="598E541B" w14:textId="33D49F59" w:rsidR="00A712DF" w:rsidRPr="00F321D5" w:rsidRDefault="00CF510D" w:rsidP="00B033CD">
            <w:pPr>
              <w:rPr>
                <w:rFonts w:ascii="Verdana" w:hAnsi="Verdana"/>
                <w:sz w:val="18"/>
                <w:szCs w:val="18"/>
              </w:rPr>
            </w:pPr>
            <w:sdt>
              <w:sdtPr>
                <w:rPr>
                  <w:rFonts w:cs="Calibri"/>
                  <w:szCs w:val="20"/>
                  <w:lang w:val="nl" w:eastAsia="nl-NL"/>
                </w:rPr>
                <w:id w:val="-812247337"/>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0F59F3" w:rsidRPr="00F321D5">
              <w:rPr>
                <w:rFonts w:ascii="Verdana" w:hAnsi="Verdana"/>
                <w:sz w:val="18"/>
                <w:szCs w:val="18"/>
              </w:rPr>
              <w:t>Doc</w:t>
            </w:r>
            <w:proofErr w:type="spellEnd"/>
            <w:r w:rsidR="000F59F3" w:rsidRPr="00F321D5">
              <w:rPr>
                <w:rFonts w:ascii="Verdana" w:hAnsi="Verdana"/>
                <w:sz w:val="18"/>
                <w:szCs w:val="18"/>
              </w:rPr>
              <w:t xml:space="preserve"> 1</w:t>
            </w:r>
            <w:r w:rsidR="007B660B">
              <w:rPr>
                <w:rFonts w:ascii="Verdana" w:hAnsi="Verdana"/>
                <w:sz w:val="18"/>
                <w:szCs w:val="18"/>
              </w:rPr>
              <w:t xml:space="preserve">.1. </w:t>
            </w:r>
            <w:proofErr w:type="gramStart"/>
            <w:r w:rsidR="00465966" w:rsidRPr="00F321D5">
              <w:rPr>
                <w:rFonts w:ascii="Verdana" w:hAnsi="Verdana"/>
                <w:sz w:val="18"/>
                <w:szCs w:val="18"/>
              </w:rPr>
              <w:t>a</w:t>
            </w:r>
            <w:r w:rsidR="00374BF7" w:rsidRPr="00F321D5">
              <w:rPr>
                <w:rFonts w:ascii="Verdana" w:hAnsi="Verdana"/>
                <w:sz w:val="18"/>
                <w:szCs w:val="18"/>
              </w:rPr>
              <w:t>anmelding</w:t>
            </w:r>
            <w:proofErr w:type="gramEnd"/>
            <w:r w:rsidR="00CB5BA1">
              <w:rPr>
                <w:rFonts w:ascii="Verdana" w:hAnsi="Verdana"/>
                <w:sz w:val="18"/>
                <w:szCs w:val="18"/>
              </w:rPr>
              <w:t xml:space="preserve"> voor aanvraag EVC</w:t>
            </w:r>
          </w:p>
        </w:tc>
      </w:tr>
      <w:tr w:rsidR="00DB6B8E" w:rsidRPr="00F321D5" w14:paraId="1558658B" w14:textId="77777777" w:rsidTr="00FA33F0">
        <w:tc>
          <w:tcPr>
            <w:tcW w:w="4089" w:type="dxa"/>
          </w:tcPr>
          <w:p w14:paraId="04BFC353" w14:textId="18680CD8" w:rsidR="00DB6B8E" w:rsidRPr="004204D2" w:rsidRDefault="00CF510D" w:rsidP="007B660B">
            <w:pPr>
              <w:rPr>
                <w:rFonts w:ascii="Verdana" w:hAnsi="Verdana"/>
                <w:sz w:val="18"/>
                <w:szCs w:val="18"/>
              </w:rPr>
            </w:pPr>
            <w:sdt>
              <w:sdtPr>
                <w:rPr>
                  <w:rFonts w:cs="Calibri"/>
                  <w:szCs w:val="20"/>
                  <w:lang w:val="nl" w:eastAsia="nl-NL"/>
                </w:rPr>
                <w:id w:val="-1825196655"/>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DB6B8E" w:rsidRPr="004204D2">
              <w:rPr>
                <w:rFonts w:ascii="Verdana" w:hAnsi="Verdana"/>
                <w:sz w:val="18"/>
                <w:szCs w:val="18"/>
              </w:rPr>
              <w:t xml:space="preserve">Kandidaat erop attenderen dat mogelijkheid bestaat om meerdere </w:t>
            </w:r>
            <w:proofErr w:type="spellStart"/>
            <w:r w:rsidR="00DB6B8E" w:rsidRPr="004204D2">
              <w:rPr>
                <w:rFonts w:ascii="Verdana" w:hAnsi="Verdana"/>
                <w:sz w:val="18"/>
                <w:szCs w:val="18"/>
              </w:rPr>
              <w:t>EVC</w:t>
            </w:r>
            <w:r w:rsidR="007B660B" w:rsidRPr="004204D2">
              <w:rPr>
                <w:rFonts w:ascii="Verdana" w:hAnsi="Verdana"/>
                <w:sz w:val="18"/>
                <w:szCs w:val="18"/>
              </w:rPr>
              <w:t>’s</w:t>
            </w:r>
            <w:proofErr w:type="spellEnd"/>
            <w:r w:rsidR="00DB6B8E" w:rsidRPr="004204D2">
              <w:rPr>
                <w:rFonts w:ascii="Verdana" w:hAnsi="Verdana"/>
                <w:sz w:val="18"/>
                <w:szCs w:val="18"/>
              </w:rPr>
              <w:t xml:space="preserve"> </w:t>
            </w:r>
            <w:r w:rsidR="00EB4C0A" w:rsidRPr="004204D2">
              <w:rPr>
                <w:rFonts w:ascii="Verdana" w:hAnsi="Verdana"/>
                <w:sz w:val="18"/>
                <w:szCs w:val="18"/>
              </w:rPr>
              <w:t>te</w:t>
            </w:r>
            <w:r w:rsidR="00DB6B8E" w:rsidRPr="004204D2">
              <w:rPr>
                <w:rFonts w:ascii="Verdana" w:hAnsi="Verdana"/>
                <w:sz w:val="18"/>
                <w:szCs w:val="18"/>
              </w:rPr>
              <w:t>gelijk</w:t>
            </w:r>
            <w:r w:rsidR="00EB4C0A" w:rsidRPr="004204D2">
              <w:rPr>
                <w:rFonts w:ascii="Verdana" w:hAnsi="Verdana"/>
                <w:sz w:val="18"/>
                <w:szCs w:val="18"/>
              </w:rPr>
              <w:t>ertijd</w:t>
            </w:r>
            <w:r w:rsidR="00DB6B8E" w:rsidRPr="004204D2">
              <w:rPr>
                <w:rFonts w:ascii="Verdana" w:hAnsi="Verdana"/>
                <w:sz w:val="18"/>
                <w:szCs w:val="18"/>
              </w:rPr>
              <w:t xml:space="preserve"> te laten erkennen </w:t>
            </w:r>
            <w:r w:rsidR="00EB4C0A" w:rsidRPr="004204D2">
              <w:rPr>
                <w:rFonts w:ascii="Verdana" w:hAnsi="Verdana"/>
                <w:sz w:val="18"/>
                <w:szCs w:val="18"/>
              </w:rPr>
              <w:t>(dus niet: een afzonderlijke EVC-aanvraag per opleidingsonderdeel of per opleidingsfase!)</w:t>
            </w:r>
          </w:p>
        </w:tc>
        <w:tc>
          <w:tcPr>
            <w:tcW w:w="3972" w:type="dxa"/>
            <w:vMerge/>
          </w:tcPr>
          <w:p w14:paraId="4BB4ED97" w14:textId="77777777" w:rsidR="00DB6B8E" w:rsidRPr="00F321D5" w:rsidRDefault="00DB6B8E" w:rsidP="00B033CD">
            <w:pPr>
              <w:rPr>
                <w:rFonts w:ascii="Verdana" w:hAnsi="Verdana"/>
                <w:sz w:val="18"/>
                <w:szCs w:val="18"/>
              </w:rPr>
            </w:pPr>
          </w:p>
        </w:tc>
        <w:tc>
          <w:tcPr>
            <w:tcW w:w="3252" w:type="dxa"/>
          </w:tcPr>
          <w:p w14:paraId="770B9AA9" w14:textId="77777777" w:rsidR="00DB6B8E" w:rsidRPr="00F321D5" w:rsidRDefault="00DB6B8E" w:rsidP="00B033CD">
            <w:pPr>
              <w:rPr>
                <w:rFonts w:ascii="Verdana" w:hAnsi="Verdana"/>
                <w:sz w:val="18"/>
                <w:szCs w:val="18"/>
              </w:rPr>
            </w:pPr>
          </w:p>
        </w:tc>
        <w:tc>
          <w:tcPr>
            <w:tcW w:w="4138" w:type="dxa"/>
          </w:tcPr>
          <w:p w14:paraId="13393950" w14:textId="77777777" w:rsidR="00DB6B8E" w:rsidRPr="00F321D5" w:rsidRDefault="00DB6B8E" w:rsidP="00B033CD">
            <w:pPr>
              <w:rPr>
                <w:rFonts w:ascii="Verdana" w:hAnsi="Verdana"/>
                <w:sz w:val="18"/>
                <w:szCs w:val="18"/>
              </w:rPr>
            </w:pPr>
          </w:p>
        </w:tc>
      </w:tr>
      <w:tr w:rsidR="00374BF7" w:rsidRPr="00F321D5" w14:paraId="4FF362ED" w14:textId="77777777" w:rsidTr="00FA33F0">
        <w:tc>
          <w:tcPr>
            <w:tcW w:w="4089" w:type="dxa"/>
          </w:tcPr>
          <w:p w14:paraId="7B3C30CD" w14:textId="6AC186D2" w:rsidR="00A712DF" w:rsidRPr="00F321D5" w:rsidRDefault="00CF510D" w:rsidP="00B033CD">
            <w:pPr>
              <w:rPr>
                <w:rFonts w:ascii="Verdana" w:hAnsi="Verdana"/>
                <w:sz w:val="18"/>
                <w:szCs w:val="18"/>
              </w:rPr>
            </w:pPr>
            <w:sdt>
              <w:sdtPr>
                <w:rPr>
                  <w:rFonts w:cs="Calibri"/>
                  <w:szCs w:val="20"/>
                  <w:lang w:val="nl" w:eastAsia="nl-NL"/>
                </w:rPr>
                <w:id w:val="-1704240651"/>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A712DF" w:rsidRPr="00F321D5">
              <w:rPr>
                <w:rFonts w:ascii="Verdana" w:hAnsi="Verdana"/>
                <w:sz w:val="18"/>
                <w:szCs w:val="18"/>
              </w:rPr>
              <w:t xml:space="preserve">EVC-begeleider en opleidingsverantwoordelijke </w:t>
            </w:r>
            <w:r w:rsidR="00EB4C0A">
              <w:rPr>
                <w:rFonts w:ascii="Verdana" w:hAnsi="Verdana"/>
                <w:sz w:val="18"/>
                <w:szCs w:val="18"/>
              </w:rPr>
              <w:t xml:space="preserve">betrokken </w:t>
            </w:r>
            <w:r w:rsidR="00A712DF" w:rsidRPr="00F321D5">
              <w:rPr>
                <w:rFonts w:ascii="Verdana" w:hAnsi="Verdana"/>
                <w:sz w:val="18"/>
                <w:szCs w:val="18"/>
              </w:rPr>
              <w:t>opleiding informeren over aanmelding</w:t>
            </w:r>
          </w:p>
        </w:tc>
        <w:tc>
          <w:tcPr>
            <w:tcW w:w="3972" w:type="dxa"/>
            <w:vMerge/>
          </w:tcPr>
          <w:p w14:paraId="4F29283A" w14:textId="77777777" w:rsidR="00A712DF" w:rsidRPr="00F321D5" w:rsidRDefault="00A712DF" w:rsidP="00B033CD">
            <w:pPr>
              <w:rPr>
                <w:rFonts w:ascii="Verdana" w:hAnsi="Verdana"/>
                <w:sz w:val="18"/>
                <w:szCs w:val="18"/>
              </w:rPr>
            </w:pPr>
          </w:p>
        </w:tc>
        <w:tc>
          <w:tcPr>
            <w:tcW w:w="3252" w:type="dxa"/>
          </w:tcPr>
          <w:p w14:paraId="78F9075E" w14:textId="77777777" w:rsidR="00A712DF" w:rsidRPr="00F321D5" w:rsidRDefault="00A712DF" w:rsidP="00B033CD">
            <w:pPr>
              <w:rPr>
                <w:rFonts w:ascii="Verdana" w:hAnsi="Verdana"/>
                <w:sz w:val="18"/>
                <w:szCs w:val="18"/>
              </w:rPr>
            </w:pPr>
            <w:r w:rsidRPr="00F321D5">
              <w:rPr>
                <w:rFonts w:ascii="Verdana" w:hAnsi="Verdana"/>
                <w:sz w:val="18"/>
                <w:szCs w:val="18"/>
              </w:rPr>
              <w:t>EVC-begeleider</w:t>
            </w:r>
          </w:p>
          <w:p w14:paraId="049C9A3D" w14:textId="77777777" w:rsidR="00A712DF" w:rsidRPr="00F321D5" w:rsidRDefault="00A712DF" w:rsidP="00B033CD">
            <w:pPr>
              <w:rPr>
                <w:rFonts w:ascii="Verdana" w:hAnsi="Verdana"/>
                <w:sz w:val="18"/>
                <w:szCs w:val="18"/>
              </w:rPr>
            </w:pPr>
            <w:proofErr w:type="gramStart"/>
            <w:r w:rsidRPr="00F321D5">
              <w:rPr>
                <w:rFonts w:ascii="Verdana" w:hAnsi="Verdana"/>
                <w:sz w:val="18"/>
                <w:szCs w:val="18"/>
              </w:rPr>
              <w:t>opleidingsverantwoordelijke</w:t>
            </w:r>
            <w:proofErr w:type="gramEnd"/>
          </w:p>
        </w:tc>
        <w:tc>
          <w:tcPr>
            <w:tcW w:w="4138" w:type="dxa"/>
          </w:tcPr>
          <w:p w14:paraId="06D5B7A8" w14:textId="1247FCF1" w:rsidR="00A712DF" w:rsidRPr="00F321D5" w:rsidRDefault="00CF510D" w:rsidP="00B033CD">
            <w:pPr>
              <w:rPr>
                <w:rFonts w:ascii="Verdana" w:hAnsi="Verdana"/>
                <w:sz w:val="18"/>
                <w:szCs w:val="18"/>
              </w:rPr>
            </w:pPr>
            <w:sdt>
              <w:sdtPr>
                <w:rPr>
                  <w:rFonts w:cs="Calibri"/>
                  <w:szCs w:val="20"/>
                  <w:lang w:val="nl" w:eastAsia="nl-NL"/>
                </w:rPr>
                <w:id w:val="-792515678"/>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7B660B">
              <w:rPr>
                <w:rFonts w:ascii="Verdana" w:hAnsi="Verdana"/>
                <w:sz w:val="18"/>
                <w:szCs w:val="18"/>
              </w:rPr>
              <w:t xml:space="preserve">Kopie </w:t>
            </w:r>
            <w:proofErr w:type="spellStart"/>
            <w:r w:rsidR="007B660B">
              <w:rPr>
                <w:rFonts w:ascii="Verdana" w:hAnsi="Verdana"/>
                <w:sz w:val="18"/>
                <w:szCs w:val="18"/>
              </w:rPr>
              <w:t>D</w:t>
            </w:r>
            <w:r w:rsidR="000F59F3" w:rsidRPr="00F321D5">
              <w:rPr>
                <w:rFonts w:ascii="Verdana" w:hAnsi="Verdana"/>
                <w:sz w:val="18"/>
                <w:szCs w:val="18"/>
              </w:rPr>
              <w:t>oc</w:t>
            </w:r>
            <w:proofErr w:type="spellEnd"/>
            <w:r w:rsidR="000F59F3" w:rsidRPr="00F321D5">
              <w:rPr>
                <w:rFonts w:ascii="Verdana" w:hAnsi="Verdana"/>
                <w:sz w:val="18"/>
                <w:szCs w:val="18"/>
              </w:rPr>
              <w:t xml:space="preserve"> 1</w:t>
            </w:r>
            <w:r w:rsidR="00A712DF" w:rsidRPr="00F321D5">
              <w:rPr>
                <w:rFonts w:ascii="Verdana" w:hAnsi="Verdana"/>
                <w:sz w:val="18"/>
                <w:szCs w:val="18"/>
              </w:rPr>
              <w:t>.1.</w:t>
            </w:r>
          </w:p>
        </w:tc>
      </w:tr>
      <w:tr w:rsidR="00374BF7" w:rsidRPr="00F321D5" w14:paraId="4CC30418" w14:textId="77777777" w:rsidTr="00FA33F0">
        <w:tc>
          <w:tcPr>
            <w:tcW w:w="4089" w:type="dxa"/>
          </w:tcPr>
          <w:p w14:paraId="4726EF18" w14:textId="0C2DEB00" w:rsidR="00A712DF" w:rsidRPr="00F321D5" w:rsidRDefault="00CF510D" w:rsidP="00913E05">
            <w:pPr>
              <w:rPr>
                <w:rFonts w:ascii="Verdana" w:hAnsi="Verdana"/>
                <w:sz w:val="18"/>
                <w:szCs w:val="18"/>
              </w:rPr>
            </w:pPr>
            <w:sdt>
              <w:sdtPr>
                <w:rPr>
                  <w:rFonts w:cs="Calibri"/>
                  <w:szCs w:val="20"/>
                  <w:lang w:val="nl" w:eastAsia="nl-NL"/>
                </w:rPr>
                <w:id w:val="-116376936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A712DF" w:rsidRPr="00F321D5">
              <w:rPr>
                <w:rFonts w:ascii="Verdana" w:hAnsi="Verdana"/>
                <w:sz w:val="18"/>
                <w:szCs w:val="18"/>
              </w:rPr>
              <w:t xml:space="preserve">Secretaris </w:t>
            </w:r>
            <w:r w:rsidR="00913E05">
              <w:rPr>
                <w:rFonts w:ascii="Verdana" w:hAnsi="Verdana"/>
                <w:sz w:val="18"/>
                <w:szCs w:val="18"/>
              </w:rPr>
              <w:t>v</w:t>
            </w:r>
            <w:r w:rsidR="00AE4091">
              <w:rPr>
                <w:rFonts w:ascii="Verdana" w:hAnsi="Verdana"/>
                <w:sz w:val="18"/>
                <w:szCs w:val="18"/>
              </w:rPr>
              <w:t xml:space="preserve">aliderende </w:t>
            </w:r>
            <w:r w:rsidR="00913E05">
              <w:rPr>
                <w:rFonts w:ascii="Verdana" w:hAnsi="Verdana"/>
                <w:sz w:val="18"/>
                <w:szCs w:val="18"/>
              </w:rPr>
              <w:t>i</w:t>
            </w:r>
            <w:r w:rsidR="00AE4091">
              <w:rPr>
                <w:rFonts w:ascii="Verdana" w:hAnsi="Verdana"/>
                <w:sz w:val="18"/>
                <w:szCs w:val="18"/>
              </w:rPr>
              <w:t>nstantie</w:t>
            </w:r>
            <w:r w:rsidR="00A712DF" w:rsidRPr="00F321D5">
              <w:rPr>
                <w:rFonts w:ascii="Verdana" w:hAnsi="Verdana"/>
                <w:sz w:val="18"/>
                <w:szCs w:val="18"/>
              </w:rPr>
              <w:t xml:space="preserve"> informeren over aanmelding</w:t>
            </w:r>
          </w:p>
        </w:tc>
        <w:tc>
          <w:tcPr>
            <w:tcW w:w="3972" w:type="dxa"/>
            <w:vMerge/>
          </w:tcPr>
          <w:p w14:paraId="3BAF531F" w14:textId="77777777" w:rsidR="00A712DF" w:rsidRPr="00F321D5" w:rsidRDefault="00A712DF" w:rsidP="00B033CD">
            <w:pPr>
              <w:rPr>
                <w:rFonts w:ascii="Verdana" w:hAnsi="Verdana"/>
                <w:sz w:val="18"/>
                <w:szCs w:val="18"/>
              </w:rPr>
            </w:pPr>
          </w:p>
        </w:tc>
        <w:tc>
          <w:tcPr>
            <w:tcW w:w="3252" w:type="dxa"/>
          </w:tcPr>
          <w:p w14:paraId="50149936" w14:textId="1D7082EE" w:rsidR="00A712DF" w:rsidRPr="00F321D5" w:rsidRDefault="00A712DF" w:rsidP="00913E05">
            <w:pPr>
              <w:rPr>
                <w:rFonts w:ascii="Verdana" w:hAnsi="Verdana"/>
                <w:sz w:val="18"/>
                <w:szCs w:val="18"/>
              </w:rPr>
            </w:pPr>
            <w:r w:rsidRPr="00F321D5">
              <w:rPr>
                <w:rFonts w:ascii="Verdana" w:hAnsi="Verdana"/>
                <w:sz w:val="18"/>
                <w:szCs w:val="18"/>
              </w:rPr>
              <w:t xml:space="preserve">Secretaris </w:t>
            </w:r>
            <w:r w:rsidR="00913E05">
              <w:rPr>
                <w:rFonts w:ascii="Verdana" w:hAnsi="Verdana"/>
                <w:sz w:val="18"/>
                <w:szCs w:val="18"/>
              </w:rPr>
              <w:t>v</w:t>
            </w:r>
            <w:r w:rsidR="00AE4091">
              <w:rPr>
                <w:rFonts w:ascii="Verdana" w:hAnsi="Verdana"/>
                <w:sz w:val="18"/>
                <w:szCs w:val="18"/>
              </w:rPr>
              <w:t xml:space="preserve">aliderende </w:t>
            </w:r>
            <w:r w:rsidR="00913E05">
              <w:rPr>
                <w:rFonts w:ascii="Verdana" w:hAnsi="Verdana"/>
                <w:sz w:val="18"/>
                <w:szCs w:val="18"/>
              </w:rPr>
              <w:t>i</w:t>
            </w:r>
            <w:r w:rsidR="00AE4091">
              <w:rPr>
                <w:rFonts w:ascii="Verdana" w:hAnsi="Verdana"/>
                <w:sz w:val="18"/>
                <w:szCs w:val="18"/>
              </w:rPr>
              <w:t>nstantie</w:t>
            </w:r>
          </w:p>
        </w:tc>
        <w:tc>
          <w:tcPr>
            <w:tcW w:w="4138" w:type="dxa"/>
          </w:tcPr>
          <w:p w14:paraId="41469B5D" w14:textId="358AC034" w:rsidR="00A712DF" w:rsidRPr="00F321D5" w:rsidRDefault="00CF510D" w:rsidP="007B660B">
            <w:pPr>
              <w:rPr>
                <w:rFonts w:ascii="Verdana" w:hAnsi="Verdana"/>
                <w:sz w:val="18"/>
                <w:szCs w:val="18"/>
              </w:rPr>
            </w:pPr>
            <w:sdt>
              <w:sdtPr>
                <w:rPr>
                  <w:rFonts w:cs="Calibri"/>
                  <w:szCs w:val="20"/>
                  <w:lang w:val="nl" w:eastAsia="nl-NL"/>
                </w:rPr>
                <w:id w:val="-1434595091"/>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4F1219" w:rsidRPr="00F321D5">
              <w:rPr>
                <w:rFonts w:ascii="Verdana" w:hAnsi="Verdana"/>
                <w:sz w:val="18"/>
                <w:szCs w:val="18"/>
              </w:rPr>
              <w:t xml:space="preserve">Kopie </w:t>
            </w:r>
            <w:proofErr w:type="spellStart"/>
            <w:r w:rsidR="007B660B">
              <w:rPr>
                <w:rFonts w:ascii="Verdana" w:hAnsi="Verdana"/>
                <w:sz w:val="18"/>
                <w:szCs w:val="18"/>
              </w:rPr>
              <w:t>D</w:t>
            </w:r>
            <w:r w:rsidR="004F1219" w:rsidRPr="00F321D5">
              <w:rPr>
                <w:rFonts w:ascii="Verdana" w:hAnsi="Verdana"/>
                <w:sz w:val="18"/>
                <w:szCs w:val="18"/>
              </w:rPr>
              <w:t>oc</w:t>
            </w:r>
            <w:proofErr w:type="spellEnd"/>
            <w:r w:rsidR="004F1219" w:rsidRPr="00F321D5">
              <w:rPr>
                <w:rFonts w:ascii="Verdana" w:hAnsi="Verdana"/>
                <w:sz w:val="18"/>
                <w:szCs w:val="18"/>
              </w:rPr>
              <w:t xml:space="preserve"> </w:t>
            </w:r>
            <w:r w:rsidR="00A712DF" w:rsidRPr="00F321D5">
              <w:rPr>
                <w:rFonts w:ascii="Verdana" w:hAnsi="Verdana"/>
                <w:sz w:val="18"/>
                <w:szCs w:val="18"/>
              </w:rPr>
              <w:t>1.</w:t>
            </w:r>
            <w:r w:rsidR="004F1219" w:rsidRPr="00F321D5">
              <w:rPr>
                <w:rFonts w:ascii="Verdana" w:hAnsi="Verdana"/>
                <w:sz w:val="18"/>
                <w:szCs w:val="18"/>
              </w:rPr>
              <w:t>1.</w:t>
            </w:r>
          </w:p>
        </w:tc>
      </w:tr>
      <w:tr w:rsidR="00374BF7" w:rsidRPr="00F321D5" w14:paraId="01A20EA9" w14:textId="77777777" w:rsidTr="00FA33F0">
        <w:tc>
          <w:tcPr>
            <w:tcW w:w="4089" w:type="dxa"/>
          </w:tcPr>
          <w:p w14:paraId="7080E73B" w14:textId="57AE9828" w:rsidR="00A712DF" w:rsidRPr="00F321D5" w:rsidRDefault="00CF510D" w:rsidP="00AE4091">
            <w:pPr>
              <w:rPr>
                <w:rFonts w:ascii="Verdana" w:hAnsi="Verdana"/>
                <w:sz w:val="18"/>
                <w:szCs w:val="18"/>
              </w:rPr>
            </w:pPr>
            <w:sdt>
              <w:sdtPr>
                <w:rPr>
                  <w:rFonts w:cs="Calibri"/>
                  <w:szCs w:val="20"/>
                  <w:lang w:val="nl" w:eastAsia="nl-NL"/>
                </w:rPr>
                <w:id w:val="-205191115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A712DF" w:rsidRPr="00F321D5">
              <w:rPr>
                <w:rFonts w:ascii="Verdana" w:hAnsi="Verdana"/>
                <w:sz w:val="18"/>
                <w:szCs w:val="18"/>
              </w:rPr>
              <w:t>Studentenadministratie opdracht geven tot inning administratieve kost</w:t>
            </w:r>
          </w:p>
        </w:tc>
        <w:tc>
          <w:tcPr>
            <w:tcW w:w="3972" w:type="dxa"/>
            <w:vMerge/>
          </w:tcPr>
          <w:p w14:paraId="1C33AC76" w14:textId="77777777" w:rsidR="00A712DF" w:rsidRPr="00F321D5" w:rsidRDefault="00A712DF" w:rsidP="00AE4091">
            <w:pPr>
              <w:rPr>
                <w:rFonts w:ascii="Verdana" w:hAnsi="Verdana"/>
                <w:sz w:val="18"/>
                <w:szCs w:val="18"/>
              </w:rPr>
            </w:pPr>
          </w:p>
        </w:tc>
        <w:tc>
          <w:tcPr>
            <w:tcW w:w="3252" w:type="dxa"/>
          </w:tcPr>
          <w:p w14:paraId="056BDF3F" w14:textId="6A74D55E" w:rsidR="00A712DF" w:rsidRPr="00F321D5" w:rsidRDefault="007B660B" w:rsidP="00AE4091">
            <w:pPr>
              <w:rPr>
                <w:rFonts w:ascii="Verdana" w:hAnsi="Verdana"/>
                <w:sz w:val="18"/>
                <w:szCs w:val="18"/>
              </w:rPr>
            </w:pPr>
            <w:r>
              <w:rPr>
                <w:rFonts w:ascii="Verdana" w:hAnsi="Verdana"/>
                <w:sz w:val="18"/>
                <w:szCs w:val="18"/>
              </w:rPr>
              <w:t>S</w:t>
            </w:r>
            <w:r w:rsidR="00A712DF" w:rsidRPr="00F321D5">
              <w:rPr>
                <w:rFonts w:ascii="Verdana" w:hAnsi="Verdana"/>
                <w:sz w:val="18"/>
                <w:szCs w:val="18"/>
              </w:rPr>
              <w:t>tudentenadministratie</w:t>
            </w:r>
          </w:p>
        </w:tc>
        <w:tc>
          <w:tcPr>
            <w:tcW w:w="4138" w:type="dxa"/>
          </w:tcPr>
          <w:p w14:paraId="16602617" w14:textId="59317EF7" w:rsidR="00A712DF" w:rsidRPr="00F321D5" w:rsidRDefault="00CF510D" w:rsidP="004F1219">
            <w:pPr>
              <w:rPr>
                <w:rFonts w:ascii="Verdana" w:hAnsi="Verdana"/>
                <w:sz w:val="18"/>
                <w:szCs w:val="18"/>
              </w:rPr>
            </w:pPr>
            <w:sdt>
              <w:sdtPr>
                <w:rPr>
                  <w:rFonts w:cs="Calibri"/>
                  <w:szCs w:val="20"/>
                  <w:lang w:val="nl" w:eastAsia="nl-NL"/>
                </w:rPr>
                <w:id w:val="-213833078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7B660B">
              <w:rPr>
                <w:rFonts w:ascii="Verdana" w:hAnsi="Verdana"/>
                <w:sz w:val="18"/>
                <w:szCs w:val="18"/>
              </w:rPr>
              <w:t xml:space="preserve">Kopie </w:t>
            </w:r>
            <w:proofErr w:type="spellStart"/>
            <w:r w:rsidR="007B660B">
              <w:rPr>
                <w:rFonts w:ascii="Verdana" w:hAnsi="Verdana"/>
                <w:sz w:val="18"/>
                <w:szCs w:val="18"/>
              </w:rPr>
              <w:t>D</w:t>
            </w:r>
            <w:r w:rsidR="004F1219" w:rsidRPr="00F321D5">
              <w:rPr>
                <w:rFonts w:ascii="Verdana" w:hAnsi="Verdana"/>
                <w:sz w:val="18"/>
                <w:szCs w:val="18"/>
              </w:rPr>
              <w:t>oc</w:t>
            </w:r>
            <w:proofErr w:type="spellEnd"/>
            <w:r w:rsidR="004F1219" w:rsidRPr="00F321D5">
              <w:rPr>
                <w:rFonts w:ascii="Verdana" w:hAnsi="Verdana"/>
                <w:sz w:val="18"/>
                <w:szCs w:val="18"/>
              </w:rPr>
              <w:t xml:space="preserve"> 1.</w:t>
            </w:r>
            <w:r w:rsidR="00A712DF" w:rsidRPr="00F321D5">
              <w:rPr>
                <w:rFonts w:ascii="Verdana" w:hAnsi="Verdana"/>
                <w:sz w:val="18"/>
                <w:szCs w:val="18"/>
              </w:rPr>
              <w:t>1.</w:t>
            </w:r>
          </w:p>
        </w:tc>
      </w:tr>
      <w:tr w:rsidR="00E27B6E" w:rsidRPr="00F321D5" w14:paraId="7A6454F8" w14:textId="77777777" w:rsidTr="00FA33F0">
        <w:tc>
          <w:tcPr>
            <w:tcW w:w="15451" w:type="dxa"/>
            <w:gridSpan w:val="4"/>
            <w:shd w:val="clear" w:color="auto" w:fill="B6DDE8" w:themeFill="accent5" w:themeFillTint="66"/>
          </w:tcPr>
          <w:p w14:paraId="411915C1" w14:textId="77777777" w:rsidR="00E27B6E" w:rsidRPr="00F321D5" w:rsidRDefault="007C0503" w:rsidP="009B2947">
            <w:pPr>
              <w:pStyle w:val="Lijstalinea"/>
              <w:numPr>
                <w:ilvl w:val="0"/>
                <w:numId w:val="5"/>
              </w:numPr>
              <w:rPr>
                <w:rFonts w:ascii="Verdana" w:hAnsi="Verdana"/>
                <w:b/>
                <w:sz w:val="18"/>
                <w:szCs w:val="18"/>
              </w:rPr>
            </w:pPr>
            <w:r w:rsidRPr="00F321D5">
              <w:rPr>
                <w:rFonts w:ascii="Verdana" w:hAnsi="Verdana"/>
                <w:b/>
                <w:sz w:val="18"/>
                <w:szCs w:val="18"/>
              </w:rPr>
              <w:t>INTAKE</w:t>
            </w:r>
          </w:p>
        </w:tc>
      </w:tr>
      <w:tr w:rsidR="00374BF7" w:rsidRPr="00F321D5" w14:paraId="450B38AF" w14:textId="77777777" w:rsidTr="00FA33F0">
        <w:tc>
          <w:tcPr>
            <w:tcW w:w="4089" w:type="dxa"/>
          </w:tcPr>
          <w:p w14:paraId="761C9AD0" w14:textId="3A917321" w:rsidR="00552310" w:rsidRPr="00F321D5" w:rsidRDefault="00CF510D" w:rsidP="00B033CD">
            <w:pPr>
              <w:rPr>
                <w:rFonts w:ascii="Verdana" w:hAnsi="Verdana"/>
                <w:sz w:val="18"/>
                <w:szCs w:val="18"/>
              </w:rPr>
            </w:pPr>
            <w:sdt>
              <w:sdtPr>
                <w:rPr>
                  <w:rFonts w:cs="Calibri"/>
                  <w:szCs w:val="20"/>
                  <w:lang w:val="nl" w:eastAsia="nl-NL"/>
                </w:rPr>
                <w:id w:val="-748187736"/>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1A40AC" w:rsidRPr="00F321D5">
              <w:rPr>
                <w:rFonts w:ascii="Verdana" w:hAnsi="Verdana"/>
                <w:sz w:val="18"/>
                <w:szCs w:val="18"/>
              </w:rPr>
              <w:t>E</w:t>
            </w:r>
            <w:r w:rsidR="007B660B">
              <w:rPr>
                <w:rFonts w:ascii="Verdana" w:hAnsi="Verdana"/>
                <w:sz w:val="18"/>
                <w:szCs w:val="18"/>
              </w:rPr>
              <w:t xml:space="preserve">VC-begeleider ondersteunen bij </w:t>
            </w:r>
            <w:r w:rsidR="001A40AC" w:rsidRPr="00F321D5">
              <w:rPr>
                <w:rFonts w:ascii="Verdana" w:hAnsi="Verdana"/>
                <w:sz w:val="18"/>
                <w:szCs w:val="18"/>
              </w:rPr>
              <w:t>opvragen van volgende gegevens</w:t>
            </w:r>
            <w:r w:rsidR="00480208" w:rsidRPr="00F321D5">
              <w:rPr>
                <w:rFonts w:ascii="Verdana" w:hAnsi="Verdana"/>
                <w:sz w:val="18"/>
                <w:szCs w:val="18"/>
              </w:rPr>
              <w:t xml:space="preserve"> bij voorzitter beoordelingscommissie</w:t>
            </w:r>
          </w:p>
          <w:p w14:paraId="426C0CFB" w14:textId="77777777" w:rsidR="00480208" w:rsidRPr="00F321D5" w:rsidRDefault="00480208" w:rsidP="00480208">
            <w:pPr>
              <w:pStyle w:val="Lijstalinea"/>
              <w:numPr>
                <w:ilvl w:val="0"/>
                <w:numId w:val="4"/>
              </w:numPr>
              <w:rPr>
                <w:rFonts w:ascii="Verdana" w:hAnsi="Verdana"/>
                <w:sz w:val="18"/>
                <w:szCs w:val="18"/>
              </w:rPr>
            </w:pPr>
            <w:r w:rsidRPr="00F321D5">
              <w:rPr>
                <w:rFonts w:ascii="Verdana" w:hAnsi="Verdana"/>
                <w:sz w:val="18"/>
                <w:szCs w:val="18"/>
              </w:rPr>
              <w:lastRenderedPageBreak/>
              <w:t>Nauwkeurige omschrijving competenties en bijhorende beoordelingscriteria + studiepunten</w:t>
            </w:r>
          </w:p>
          <w:p w14:paraId="463AD6EB" w14:textId="77777777" w:rsidR="00480208" w:rsidRPr="00F321D5" w:rsidRDefault="00480208" w:rsidP="00480208">
            <w:pPr>
              <w:pStyle w:val="Lijstalinea"/>
              <w:numPr>
                <w:ilvl w:val="0"/>
                <w:numId w:val="4"/>
              </w:numPr>
              <w:rPr>
                <w:rFonts w:ascii="Verdana" w:hAnsi="Verdana"/>
                <w:sz w:val="18"/>
                <w:szCs w:val="18"/>
              </w:rPr>
            </w:pPr>
            <w:r w:rsidRPr="00F321D5">
              <w:rPr>
                <w:rFonts w:ascii="Verdana" w:hAnsi="Verdana"/>
                <w:sz w:val="18"/>
                <w:szCs w:val="18"/>
              </w:rPr>
              <w:t>Beoordelingsmethodiek</w:t>
            </w:r>
          </w:p>
          <w:p w14:paraId="5A53D820" w14:textId="77777777" w:rsidR="00480208" w:rsidRPr="00F321D5" w:rsidRDefault="00480208" w:rsidP="00480208">
            <w:pPr>
              <w:pStyle w:val="Lijstalinea"/>
              <w:numPr>
                <w:ilvl w:val="0"/>
                <w:numId w:val="4"/>
              </w:numPr>
              <w:rPr>
                <w:rFonts w:ascii="Verdana" w:hAnsi="Verdana"/>
                <w:sz w:val="18"/>
                <w:szCs w:val="18"/>
              </w:rPr>
            </w:pPr>
            <w:r w:rsidRPr="00F321D5">
              <w:rPr>
                <w:rFonts w:ascii="Verdana" w:hAnsi="Verdana"/>
                <w:sz w:val="18"/>
                <w:szCs w:val="18"/>
              </w:rPr>
              <w:t>Samenstelling beoordelingscommissie</w:t>
            </w:r>
          </w:p>
        </w:tc>
        <w:tc>
          <w:tcPr>
            <w:tcW w:w="3972" w:type="dxa"/>
          </w:tcPr>
          <w:p w14:paraId="5D972CE6" w14:textId="77777777" w:rsidR="00552310" w:rsidRPr="00F321D5" w:rsidRDefault="00A712DF" w:rsidP="00B033CD">
            <w:pPr>
              <w:rPr>
                <w:rFonts w:ascii="Verdana" w:hAnsi="Verdana"/>
                <w:sz w:val="18"/>
                <w:szCs w:val="18"/>
              </w:rPr>
            </w:pPr>
            <w:r w:rsidRPr="00F321D5">
              <w:rPr>
                <w:rFonts w:ascii="Verdana" w:hAnsi="Verdana"/>
                <w:sz w:val="18"/>
                <w:szCs w:val="18"/>
              </w:rPr>
              <w:lastRenderedPageBreak/>
              <w:t>Zo snel mogelijk zo correct en bruikbaar mogelijke informatie bekomen om aan de kandidaat te bezorgen zodat deze zijn aanvraag baseert op de juiste informatie.</w:t>
            </w:r>
          </w:p>
        </w:tc>
        <w:tc>
          <w:tcPr>
            <w:tcW w:w="3252" w:type="dxa"/>
          </w:tcPr>
          <w:p w14:paraId="0BA25544" w14:textId="77777777" w:rsidR="00552310" w:rsidRPr="00F321D5" w:rsidRDefault="001A40AC" w:rsidP="00B033CD">
            <w:pPr>
              <w:rPr>
                <w:rFonts w:ascii="Verdana" w:hAnsi="Verdana"/>
                <w:sz w:val="18"/>
                <w:szCs w:val="18"/>
              </w:rPr>
            </w:pPr>
            <w:r w:rsidRPr="00F321D5">
              <w:rPr>
                <w:rFonts w:ascii="Verdana" w:hAnsi="Verdana"/>
                <w:sz w:val="18"/>
                <w:szCs w:val="18"/>
              </w:rPr>
              <w:t>EVC-begeleider</w:t>
            </w:r>
          </w:p>
          <w:p w14:paraId="6DADBFC8" w14:textId="77777777" w:rsidR="007457E5" w:rsidRPr="00F321D5" w:rsidRDefault="007457E5" w:rsidP="00B033CD">
            <w:pPr>
              <w:rPr>
                <w:rFonts w:ascii="Verdana" w:hAnsi="Verdana"/>
                <w:sz w:val="18"/>
                <w:szCs w:val="18"/>
              </w:rPr>
            </w:pPr>
            <w:r w:rsidRPr="00F321D5">
              <w:rPr>
                <w:rFonts w:ascii="Verdana" w:hAnsi="Verdana"/>
                <w:sz w:val="18"/>
                <w:szCs w:val="18"/>
              </w:rPr>
              <w:t>Voorzitter beoordelingscommissie</w:t>
            </w:r>
          </w:p>
        </w:tc>
        <w:tc>
          <w:tcPr>
            <w:tcW w:w="4138" w:type="dxa"/>
          </w:tcPr>
          <w:p w14:paraId="3DA350B2" w14:textId="1CF8E0AB" w:rsidR="00552310" w:rsidRDefault="00CF510D" w:rsidP="00B033CD">
            <w:pPr>
              <w:rPr>
                <w:rFonts w:ascii="Verdana" w:hAnsi="Verdana"/>
                <w:sz w:val="18"/>
                <w:szCs w:val="18"/>
              </w:rPr>
            </w:pPr>
            <w:sdt>
              <w:sdtPr>
                <w:rPr>
                  <w:rFonts w:cs="Calibri"/>
                  <w:szCs w:val="20"/>
                  <w:lang w:val="nl" w:eastAsia="nl-NL"/>
                </w:rPr>
                <w:id w:val="-107697269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4F1219" w:rsidRPr="00F321D5">
              <w:rPr>
                <w:rFonts w:ascii="Verdana" w:hAnsi="Verdana"/>
                <w:sz w:val="18"/>
                <w:szCs w:val="18"/>
              </w:rPr>
              <w:t>Doc</w:t>
            </w:r>
            <w:proofErr w:type="spellEnd"/>
            <w:r w:rsidR="004F1219" w:rsidRPr="00F321D5">
              <w:rPr>
                <w:rFonts w:ascii="Verdana" w:hAnsi="Verdana"/>
                <w:sz w:val="18"/>
                <w:szCs w:val="18"/>
              </w:rPr>
              <w:t xml:space="preserve"> 2</w:t>
            </w:r>
            <w:r w:rsidR="00480208" w:rsidRPr="00F321D5">
              <w:rPr>
                <w:rFonts w:ascii="Verdana" w:hAnsi="Verdana"/>
                <w:sz w:val="18"/>
                <w:szCs w:val="18"/>
              </w:rPr>
              <w:t>.1.</w:t>
            </w:r>
            <w:r w:rsidR="00374BF7" w:rsidRPr="00F321D5">
              <w:rPr>
                <w:rFonts w:ascii="Verdana" w:hAnsi="Verdana"/>
                <w:sz w:val="18"/>
                <w:szCs w:val="18"/>
              </w:rPr>
              <w:t xml:space="preserve"> </w:t>
            </w:r>
            <w:r w:rsidR="00CB5BA1">
              <w:rPr>
                <w:rFonts w:ascii="Verdana" w:hAnsi="Verdana"/>
                <w:sz w:val="18"/>
                <w:szCs w:val="18"/>
              </w:rPr>
              <w:t>Verslag intakefase</w:t>
            </w:r>
          </w:p>
          <w:p w14:paraId="7C1176E5" w14:textId="5A29D62C" w:rsidR="00AE4091" w:rsidRPr="00F321D5" w:rsidRDefault="00CF510D" w:rsidP="00B033CD">
            <w:pPr>
              <w:rPr>
                <w:rFonts w:ascii="Verdana" w:hAnsi="Verdana"/>
                <w:sz w:val="18"/>
                <w:szCs w:val="18"/>
              </w:rPr>
            </w:pPr>
            <w:sdt>
              <w:sdtPr>
                <w:rPr>
                  <w:rFonts w:cs="Calibri"/>
                  <w:szCs w:val="20"/>
                  <w:lang w:val="nl" w:eastAsia="nl-NL"/>
                </w:rPr>
                <w:id w:val="26427865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AE4091" w:rsidRPr="00BD0629">
              <w:rPr>
                <w:rFonts w:ascii="Verdana" w:hAnsi="Verdana"/>
                <w:sz w:val="18"/>
                <w:szCs w:val="18"/>
              </w:rPr>
              <w:t>EVC-procedure AUHL; handleiding EVC-beoordelaars</w:t>
            </w:r>
            <w:r w:rsidR="00AE4091">
              <w:rPr>
                <w:rFonts w:ascii="Verdana" w:hAnsi="Verdana"/>
                <w:sz w:val="18"/>
                <w:szCs w:val="18"/>
              </w:rPr>
              <w:t xml:space="preserve"> (voor bijkomende info i.v.m. beoordelingscriteria en </w:t>
            </w:r>
            <w:r w:rsidR="00AE4091">
              <w:rPr>
                <w:rFonts w:ascii="Verdana" w:hAnsi="Verdana"/>
                <w:sz w:val="18"/>
                <w:szCs w:val="18"/>
              </w:rPr>
              <w:br/>
              <w:t>-m</w:t>
            </w:r>
            <w:r w:rsidR="00AE4091" w:rsidRPr="00BD0629">
              <w:rPr>
                <w:rFonts w:ascii="Verdana" w:hAnsi="Verdana"/>
                <w:sz w:val="18"/>
                <w:szCs w:val="18"/>
              </w:rPr>
              <w:t>ethodieken</w:t>
            </w:r>
            <w:r w:rsidR="00AE4091">
              <w:rPr>
                <w:rFonts w:ascii="Verdana" w:hAnsi="Verdana"/>
                <w:sz w:val="18"/>
                <w:szCs w:val="18"/>
              </w:rPr>
              <w:t>)</w:t>
            </w:r>
          </w:p>
        </w:tc>
      </w:tr>
      <w:tr w:rsidR="00CB5BA1" w:rsidRPr="00F321D5" w14:paraId="475BFBCC" w14:textId="77777777" w:rsidTr="00FA33F0">
        <w:tc>
          <w:tcPr>
            <w:tcW w:w="4089" w:type="dxa"/>
          </w:tcPr>
          <w:p w14:paraId="756FD3B8" w14:textId="77777777" w:rsidR="00CB5BA1" w:rsidRDefault="00CF510D" w:rsidP="00913E05">
            <w:pPr>
              <w:rPr>
                <w:rFonts w:ascii="Verdana" w:hAnsi="Verdana"/>
                <w:sz w:val="18"/>
                <w:szCs w:val="18"/>
              </w:rPr>
            </w:pPr>
            <w:sdt>
              <w:sdtPr>
                <w:rPr>
                  <w:rFonts w:cs="Calibri"/>
                  <w:szCs w:val="20"/>
                  <w:lang w:val="nl" w:eastAsia="nl-NL"/>
                </w:rPr>
                <w:id w:val="1765416645"/>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r w:rsidR="00CB5BA1" w:rsidRPr="00F321D5">
              <w:rPr>
                <w:rFonts w:ascii="Verdana" w:hAnsi="Verdana"/>
                <w:sz w:val="18"/>
                <w:szCs w:val="18"/>
              </w:rPr>
              <w:t xml:space="preserve">Eerste intakegesprek voeren met kandidaat samen met EVC-begeleider </w:t>
            </w:r>
            <w:r w:rsidR="00CB5BA1" w:rsidRPr="00A779EE">
              <w:rPr>
                <w:rFonts w:ascii="Verdana" w:hAnsi="Verdana"/>
                <w:sz w:val="18"/>
                <w:szCs w:val="18"/>
              </w:rPr>
              <w:t>waarbij de voorlopige (want onder voorbehoud van goedkeuring van de</w:t>
            </w:r>
            <w:r w:rsidR="00CB5BA1">
              <w:rPr>
                <w:rFonts w:ascii="Verdana" w:hAnsi="Verdana"/>
                <w:sz w:val="18"/>
                <w:szCs w:val="18"/>
              </w:rPr>
              <w:t xml:space="preserve"> v</w:t>
            </w:r>
            <w:r w:rsidR="00CB5BA1" w:rsidRPr="00A779EE">
              <w:rPr>
                <w:rFonts w:ascii="Verdana" w:hAnsi="Verdana"/>
                <w:sz w:val="18"/>
                <w:szCs w:val="18"/>
              </w:rPr>
              <w:t xml:space="preserve">aliderende </w:t>
            </w:r>
            <w:r w:rsidR="00CB5BA1">
              <w:rPr>
                <w:rFonts w:ascii="Verdana" w:hAnsi="Verdana"/>
                <w:sz w:val="18"/>
                <w:szCs w:val="18"/>
              </w:rPr>
              <w:t>i</w:t>
            </w:r>
            <w:r w:rsidR="00CB5BA1" w:rsidRPr="00A779EE">
              <w:rPr>
                <w:rFonts w:ascii="Verdana" w:hAnsi="Verdana"/>
                <w:sz w:val="18"/>
                <w:szCs w:val="18"/>
              </w:rPr>
              <w:t>nstantie) competenties, beoordelingscriteria en beoordelingsmethodiek worden besproken en toegelicht</w:t>
            </w:r>
          </w:p>
          <w:p w14:paraId="5E1A36BF" w14:textId="77777777" w:rsidR="00CB5BA1" w:rsidRDefault="00CB5BA1" w:rsidP="00913E05">
            <w:pPr>
              <w:rPr>
                <w:rFonts w:ascii="Verdana" w:hAnsi="Verdana"/>
                <w:sz w:val="18"/>
                <w:szCs w:val="18"/>
              </w:rPr>
            </w:pPr>
          </w:p>
          <w:p w14:paraId="5379D999" w14:textId="77777777" w:rsidR="00CB5BA1" w:rsidRPr="00C633BE" w:rsidRDefault="00CB5BA1" w:rsidP="00C633BE">
            <w:pPr>
              <w:rPr>
                <w:rFonts w:ascii="Verdana" w:hAnsi="Verdana"/>
                <w:sz w:val="18"/>
                <w:szCs w:val="18"/>
              </w:rPr>
            </w:pPr>
            <w:r w:rsidRPr="00C633BE">
              <w:rPr>
                <w:rFonts w:ascii="Verdana" w:hAnsi="Verdana"/>
                <w:sz w:val="18"/>
                <w:szCs w:val="18"/>
                <w:u w:val="single"/>
              </w:rPr>
              <w:t>OPGELET</w:t>
            </w:r>
            <w:r w:rsidRPr="00C633BE">
              <w:rPr>
                <w:rFonts w:ascii="Verdana" w:hAnsi="Verdana"/>
                <w:sz w:val="18"/>
                <w:szCs w:val="18"/>
              </w:rPr>
              <w:t xml:space="preserve">: </w:t>
            </w:r>
          </w:p>
          <w:p w14:paraId="5A8A7767" w14:textId="6269725F" w:rsidR="00CB5BA1" w:rsidRPr="00F321D5" w:rsidRDefault="00CB5BA1" w:rsidP="00C633BE">
            <w:pPr>
              <w:rPr>
                <w:rFonts w:ascii="Verdana" w:hAnsi="Verdana"/>
                <w:sz w:val="18"/>
                <w:szCs w:val="18"/>
              </w:rPr>
            </w:pPr>
            <w:r w:rsidRPr="00C633BE">
              <w:rPr>
                <w:rFonts w:ascii="Verdana" w:hAnsi="Verdana"/>
                <w:sz w:val="18"/>
                <w:szCs w:val="18"/>
              </w:rPr>
              <w:t xml:space="preserve">De validerende instantie heeft bij haar evaluatie van de intakefase nog het recht om de criteria/methodieken te wijzigen of aanvullend advies te geven over de samenstelling van de beoordelingscommissie. </w:t>
            </w:r>
            <w:r>
              <w:rPr>
                <w:rFonts w:ascii="Verdana" w:hAnsi="Verdana"/>
                <w:sz w:val="18"/>
                <w:szCs w:val="18"/>
              </w:rPr>
              <w:t xml:space="preserve">De kandidaat dient erop te worden gewezen dat hij/zij </w:t>
            </w:r>
            <w:r w:rsidRPr="00C633BE">
              <w:rPr>
                <w:rFonts w:ascii="Verdana" w:hAnsi="Verdana"/>
                <w:sz w:val="18"/>
                <w:szCs w:val="18"/>
              </w:rPr>
              <w:t xml:space="preserve">best </w:t>
            </w:r>
            <w:r>
              <w:rPr>
                <w:rFonts w:ascii="Verdana" w:hAnsi="Verdana"/>
                <w:sz w:val="18"/>
                <w:szCs w:val="18"/>
              </w:rPr>
              <w:t xml:space="preserve">wacht </w:t>
            </w:r>
            <w:r w:rsidRPr="00C633BE">
              <w:rPr>
                <w:rFonts w:ascii="Verdana" w:hAnsi="Verdana"/>
                <w:sz w:val="18"/>
                <w:szCs w:val="18"/>
              </w:rPr>
              <w:t xml:space="preserve">met </w:t>
            </w:r>
            <w:r>
              <w:rPr>
                <w:rFonts w:ascii="Verdana" w:hAnsi="Verdana"/>
                <w:sz w:val="18"/>
                <w:szCs w:val="18"/>
              </w:rPr>
              <w:t>zijn/haar</w:t>
            </w:r>
            <w:r w:rsidRPr="00C633BE">
              <w:rPr>
                <w:rFonts w:ascii="Verdana" w:hAnsi="Verdana"/>
                <w:sz w:val="18"/>
                <w:szCs w:val="18"/>
              </w:rPr>
              <w:t xml:space="preserve"> voorbereiding op de beoordelingsfase totdat de beoor</w:t>
            </w:r>
            <w:r>
              <w:rPr>
                <w:rFonts w:ascii="Verdana" w:hAnsi="Verdana"/>
                <w:sz w:val="18"/>
                <w:szCs w:val="18"/>
              </w:rPr>
              <w:t xml:space="preserve">delingscriteria en –methodieken, na evaluatie door de validerende instantie, </w:t>
            </w:r>
            <w:r w:rsidRPr="00C633BE">
              <w:rPr>
                <w:rFonts w:ascii="Verdana" w:hAnsi="Verdana"/>
                <w:sz w:val="18"/>
                <w:szCs w:val="18"/>
              </w:rPr>
              <w:t>definitief worden vastgelegd.</w:t>
            </w:r>
          </w:p>
        </w:tc>
        <w:tc>
          <w:tcPr>
            <w:tcW w:w="3972" w:type="dxa"/>
            <w:vMerge w:val="restart"/>
          </w:tcPr>
          <w:p w14:paraId="0D137E7E" w14:textId="7046EE6A" w:rsidR="00CB5BA1" w:rsidRPr="009A5DC2" w:rsidRDefault="00CB5BA1" w:rsidP="00B033CD">
            <w:pPr>
              <w:rPr>
                <w:rFonts w:ascii="Verdana" w:hAnsi="Verdana"/>
                <w:sz w:val="18"/>
                <w:szCs w:val="18"/>
              </w:rPr>
            </w:pPr>
            <w:r w:rsidRPr="009A5DC2">
              <w:rPr>
                <w:rFonts w:ascii="Verdana" w:hAnsi="Verdana"/>
                <w:sz w:val="18"/>
                <w:szCs w:val="18"/>
              </w:rPr>
              <w:t>Eerste intakegesprek + verslag: sterk gestuurd door EVC-coördinator (als voorbeeld voor verdere intakegesprekken gevoerd door EVC-begeleider)</w:t>
            </w:r>
          </w:p>
          <w:p w14:paraId="3FE8539B" w14:textId="77777777" w:rsidR="00CB5BA1" w:rsidRPr="009A5DC2" w:rsidRDefault="00CB5BA1" w:rsidP="00B033CD">
            <w:pPr>
              <w:rPr>
                <w:rFonts w:ascii="Verdana" w:hAnsi="Verdana"/>
                <w:sz w:val="18"/>
                <w:szCs w:val="18"/>
              </w:rPr>
            </w:pPr>
          </w:p>
          <w:p w14:paraId="4EDC451D" w14:textId="0AFBC4BB" w:rsidR="00CB5BA1" w:rsidRPr="009A5DC2" w:rsidRDefault="00CB5BA1" w:rsidP="00B033CD">
            <w:pPr>
              <w:rPr>
                <w:rFonts w:ascii="Verdana" w:hAnsi="Verdana"/>
                <w:sz w:val="18"/>
                <w:szCs w:val="18"/>
              </w:rPr>
            </w:pPr>
            <w:r w:rsidRPr="009A5DC2">
              <w:rPr>
                <w:rFonts w:ascii="Verdana" w:hAnsi="Verdana"/>
                <w:sz w:val="18"/>
                <w:szCs w:val="18"/>
              </w:rPr>
              <w:t>In eerste lijn bewaken dat de competenties en bijhorende beoordelingscriteria correct beschreven zijn en de opdrachten uitvoerbaar zijn binnen de voorziene termijn zodat VI bij evaluatie intakefase niet hoeft bij te sturen.</w:t>
            </w:r>
          </w:p>
          <w:p w14:paraId="73544146" w14:textId="77777777" w:rsidR="00CB5BA1" w:rsidRPr="009A5DC2" w:rsidRDefault="00CB5BA1" w:rsidP="00B033CD">
            <w:pPr>
              <w:rPr>
                <w:rFonts w:ascii="Verdana" w:hAnsi="Verdana"/>
                <w:sz w:val="18"/>
                <w:szCs w:val="18"/>
              </w:rPr>
            </w:pPr>
          </w:p>
        </w:tc>
        <w:tc>
          <w:tcPr>
            <w:tcW w:w="3252" w:type="dxa"/>
          </w:tcPr>
          <w:p w14:paraId="02590F2C" w14:textId="77777777" w:rsidR="00CB5BA1" w:rsidRPr="00F321D5" w:rsidRDefault="00CB5BA1" w:rsidP="00B033CD">
            <w:pPr>
              <w:rPr>
                <w:rFonts w:ascii="Verdana" w:hAnsi="Verdana"/>
                <w:sz w:val="18"/>
                <w:szCs w:val="18"/>
              </w:rPr>
            </w:pPr>
            <w:r w:rsidRPr="00F321D5">
              <w:rPr>
                <w:rFonts w:ascii="Verdana" w:hAnsi="Verdana"/>
                <w:sz w:val="18"/>
                <w:szCs w:val="18"/>
              </w:rPr>
              <w:t>EVC-begeleider</w:t>
            </w:r>
          </w:p>
          <w:p w14:paraId="2DA7BE50" w14:textId="53D0515F" w:rsidR="00CB5BA1" w:rsidRPr="00F321D5" w:rsidRDefault="00CB5BA1" w:rsidP="00B033CD">
            <w:pPr>
              <w:rPr>
                <w:rFonts w:ascii="Verdana" w:hAnsi="Verdana"/>
                <w:sz w:val="18"/>
                <w:szCs w:val="18"/>
              </w:rPr>
            </w:pPr>
            <w:r>
              <w:rPr>
                <w:rFonts w:ascii="Verdana" w:hAnsi="Verdana"/>
                <w:sz w:val="18"/>
                <w:szCs w:val="18"/>
              </w:rPr>
              <w:t>K</w:t>
            </w:r>
            <w:r w:rsidRPr="00F321D5">
              <w:rPr>
                <w:rFonts w:ascii="Verdana" w:hAnsi="Verdana"/>
                <w:sz w:val="18"/>
                <w:szCs w:val="18"/>
              </w:rPr>
              <w:t>andidaat</w:t>
            </w:r>
          </w:p>
        </w:tc>
        <w:tc>
          <w:tcPr>
            <w:tcW w:w="4138" w:type="dxa"/>
            <w:vMerge w:val="restart"/>
          </w:tcPr>
          <w:p w14:paraId="11A378BF" w14:textId="06E33F46" w:rsidR="00CB5BA1" w:rsidRPr="00F321D5" w:rsidRDefault="00CF510D" w:rsidP="008637A9">
            <w:pPr>
              <w:rPr>
                <w:rFonts w:ascii="Verdana" w:hAnsi="Verdana"/>
                <w:sz w:val="18"/>
                <w:szCs w:val="18"/>
              </w:rPr>
            </w:pPr>
            <w:sdt>
              <w:sdtPr>
                <w:rPr>
                  <w:rFonts w:cs="Calibri"/>
                  <w:szCs w:val="20"/>
                  <w:lang w:val="nl" w:eastAsia="nl-NL"/>
                </w:rPr>
                <w:id w:val="-69967287"/>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proofErr w:type="spellStart"/>
            <w:r w:rsidR="00CB5BA1" w:rsidRPr="00F321D5">
              <w:rPr>
                <w:rFonts w:ascii="Verdana" w:hAnsi="Verdana"/>
                <w:sz w:val="18"/>
                <w:szCs w:val="18"/>
              </w:rPr>
              <w:t>Doc</w:t>
            </w:r>
            <w:proofErr w:type="spellEnd"/>
            <w:r w:rsidR="00CB5BA1" w:rsidRPr="00F321D5">
              <w:rPr>
                <w:rFonts w:ascii="Verdana" w:hAnsi="Verdana"/>
                <w:sz w:val="18"/>
                <w:szCs w:val="18"/>
              </w:rPr>
              <w:t xml:space="preserve"> 2.1.</w:t>
            </w:r>
            <w:r w:rsidR="00CB5BA1">
              <w:t xml:space="preserve"> </w:t>
            </w:r>
            <w:r w:rsidR="00126979">
              <w:rPr>
                <w:rFonts w:ascii="Verdana" w:hAnsi="Verdana"/>
                <w:sz w:val="18"/>
                <w:szCs w:val="18"/>
              </w:rPr>
              <w:t>Verslag intakefase</w:t>
            </w:r>
          </w:p>
        </w:tc>
      </w:tr>
      <w:tr w:rsidR="00CB5BA1" w:rsidRPr="00F321D5" w14:paraId="176BC076" w14:textId="77777777" w:rsidTr="00FA33F0">
        <w:tc>
          <w:tcPr>
            <w:tcW w:w="4089" w:type="dxa"/>
          </w:tcPr>
          <w:p w14:paraId="2ED794BB" w14:textId="21B0E909" w:rsidR="00CB5BA1" w:rsidRPr="008525A6" w:rsidRDefault="00CF510D" w:rsidP="00AE4091">
            <w:pPr>
              <w:rPr>
                <w:rFonts w:ascii="Verdana" w:hAnsi="Verdana"/>
                <w:sz w:val="18"/>
                <w:szCs w:val="18"/>
              </w:rPr>
            </w:pPr>
            <w:sdt>
              <w:sdtPr>
                <w:rPr>
                  <w:rFonts w:cs="Calibri"/>
                  <w:szCs w:val="20"/>
                  <w:lang w:val="nl" w:eastAsia="nl-NL"/>
                </w:rPr>
                <w:id w:val="-707023805"/>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r w:rsidR="00CB5BA1" w:rsidRPr="008525A6">
              <w:rPr>
                <w:rFonts w:ascii="Verdana" w:hAnsi="Verdana"/>
                <w:sz w:val="18"/>
                <w:szCs w:val="18"/>
              </w:rPr>
              <w:t>Overeenstemming competenties en beoordelingscriteria en OLOD-doelen op ECTS-fiche checken</w:t>
            </w:r>
          </w:p>
        </w:tc>
        <w:tc>
          <w:tcPr>
            <w:tcW w:w="3972" w:type="dxa"/>
            <w:vMerge/>
          </w:tcPr>
          <w:p w14:paraId="1F7198AF" w14:textId="77777777" w:rsidR="00CB5BA1" w:rsidRPr="00F321D5" w:rsidRDefault="00CB5BA1" w:rsidP="00AE4091">
            <w:pPr>
              <w:rPr>
                <w:rFonts w:ascii="Verdana" w:hAnsi="Verdana"/>
                <w:sz w:val="18"/>
                <w:szCs w:val="18"/>
              </w:rPr>
            </w:pPr>
          </w:p>
        </w:tc>
        <w:tc>
          <w:tcPr>
            <w:tcW w:w="3252" w:type="dxa"/>
          </w:tcPr>
          <w:p w14:paraId="63FB47BD" w14:textId="77777777" w:rsidR="00CB5BA1" w:rsidRPr="00F321D5" w:rsidRDefault="00CB5BA1" w:rsidP="00AE4091">
            <w:pPr>
              <w:rPr>
                <w:rFonts w:ascii="Verdana" w:hAnsi="Verdana"/>
                <w:sz w:val="18"/>
                <w:szCs w:val="18"/>
              </w:rPr>
            </w:pPr>
            <w:r w:rsidRPr="00F321D5">
              <w:rPr>
                <w:rFonts w:ascii="Verdana" w:hAnsi="Verdana"/>
                <w:sz w:val="18"/>
                <w:szCs w:val="18"/>
              </w:rPr>
              <w:t>Voorzitter beoordelingscommissie</w:t>
            </w:r>
          </w:p>
        </w:tc>
        <w:tc>
          <w:tcPr>
            <w:tcW w:w="4138" w:type="dxa"/>
            <w:vMerge/>
          </w:tcPr>
          <w:p w14:paraId="39FC1984" w14:textId="77777777" w:rsidR="00CB5BA1" w:rsidRPr="00F321D5" w:rsidRDefault="00CB5BA1" w:rsidP="00AE4091">
            <w:pPr>
              <w:rPr>
                <w:rFonts w:ascii="Verdana" w:hAnsi="Verdana"/>
                <w:sz w:val="18"/>
                <w:szCs w:val="18"/>
              </w:rPr>
            </w:pPr>
          </w:p>
        </w:tc>
      </w:tr>
      <w:tr w:rsidR="00CB5BA1" w:rsidRPr="00F321D5" w14:paraId="6AD2F9DE" w14:textId="77777777" w:rsidTr="00FA33F0">
        <w:tc>
          <w:tcPr>
            <w:tcW w:w="4089" w:type="dxa"/>
          </w:tcPr>
          <w:p w14:paraId="1BC32ABD" w14:textId="45B96BF8" w:rsidR="00CB5BA1" w:rsidRPr="008525A6" w:rsidRDefault="00CF510D" w:rsidP="00C633BE">
            <w:pPr>
              <w:rPr>
                <w:rFonts w:ascii="Verdana" w:hAnsi="Verdana"/>
                <w:sz w:val="18"/>
                <w:szCs w:val="18"/>
              </w:rPr>
            </w:pPr>
            <w:sdt>
              <w:sdtPr>
                <w:rPr>
                  <w:rFonts w:cs="Calibri"/>
                  <w:szCs w:val="20"/>
                  <w:lang w:val="nl" w:eastAsia="nl-NL"/>
                </w:rPr>
                <w:id w:val="1136999842"/>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r w:rsidR="00CB5BA1" w:rsidRPr="008525A6">
              <w:rPr>
                <w:rFonts w:ascii="Verdana" w:hAnsi="Verdana"/>
                <w:sz w:val="18"/>
                <w:szCs w:val="18"/>
              </w:rPr>
              <w:t xml:space="preserve">Checken of de voorgestelde bijkomende beoordelingsmethodieken nodig zijn, juist gekozen </w:t>
            </w:r>
            <w:proofErr w:type="spellStart"/>
            <w:r w:rsidR="00CB5BA1" w:rsidRPr="008525A6">
              <w:rPr>
                <w:rFonts w:ascii="Verdana" w:hAnsi="Verdana"/>
                <w:sz w:val="18"/>
                <w:szCs w:val="18"/>
              </w:rPr>
              <w:t>i.f.v</w:t>
            </w:r>
            <w:proofErr w:type="spellEnd"/>
            <w:r w:rsidR="00CB5BA1" w:rsidRPr="008525A6">
              <w:rPr>
                <w:rFonts w:ascii="Verdana" w:hAnsi="Verdana"/>
                <w:sz w:val="18"/>
                <w:szCs w:val="18"/>
              </w:rPr>
              <w:t>. beoogd doel en een correcte uitvoerings- of voorbereidingstijd wordt toegekend</w:t>
            </w:r>
          </w:p>
        </w:tc>
        <w:tc>
          <w:tcPr>
            <w:tcW w:w="3972" w:type="dxa"/>
            <w:vMerge/>
          </w:tcPr>
          <w:p w14:paraId="294B4D28" w14:textId="77777777" w:rsidR="00CB5BA1" w:rsidRPr="00F321D5" w:rsidRDefault="00CB5BA1" w:rsidP="00AE4091">
            <w:pPr>
              <w:rPr>
                <w:rFonts w:ascii="Verdana" w:hAnsi="Verdana"/>
                <w:sz w:val="18"/>
                <w:szCs w:val="18"/>
              </w:rPr>
            </w:pPr>
          </w:p>
        </w:tc>
        <w:tc>
          <w:tcPr>
            <w:tcW w:w="3252" w:type="dxa"/>
          </w:tcPr>
          <w:p w14:paraId="48DBCFB9" w14:textId="77777777" w:rsidR="00CB5BA1" w:rsidRPr="00F321D5" w:rsidRDefault="00CB5BA1" w:rsidP="00AE4091">
            <w:pPr>
              <w:rPr>
                <w:rFonts w:ascii="Verdana" w:hAnsi="Verdana"/>
                <w:sz w:val="18"/>
                <w:szCs w:val="18"/>
              </w:rPr>
            </w:pPr>
            <w:r w:rsidRPr="00F321D5">
              <w:rPr>
                <w:rFonts w:ascii="Verdana" w:hAnsi="Verdana"/>
                <w:sz w:val="18"/>
                <w:szCs w:val="18"/>
              </w:rPr>
              <w:t>Voorzitter beoordelingscommissie</w:t>
            </w:r>
          </w:p>
        </w:tc>
        <w:tc>
          <w:tcPr>
            <w:tcW w:w="4138" w:type="dxa"/>
            <w:vMerge/>
          </w:tcPr>
          <w:p w14:paraId="33BCBE08" w14:textId="77777777" w:rsidR="00CB5BA1" w:rsidRPr="00F321D5" w:rsidRDefault="00CB5BA1" w:rsidP="00CB5BA1">
            <w:pPr>
              <w:rPr>
                <w:rFonts w:ascii="Verdana" w:hAnsi="Verdana"/>
                <w:sz w:val="18"/>
                <w:szCs w:val="18"/>
              </w:rPr>
            </w:pPr>
          </w:p>
        </w:tc>
      </w:tr>
      <w:tr w:rsidR="00CB5BA1" w:rsidRPr="00F321D5" w14:paraId="1CBBCEF8" w14:textId="77777777" w:rsidTr="00FA33F0">
        <w:tc>
          <w:tcPr>
            <w:tcW w:w="4089" w:type="dxa"/>
          </w:tcPr>
          <w:p w14:paraId="3AC8A5FF" w14:textId="64C50D9B" w:rsidR="00CB5BA1" w:rsidRPr="00F321D5" w:rsidRDefault="00CF510D" w:rsidP="00CB0962">
            <w:pPr>
              <w:rPr>
                <w:rFonts w:ascii="Verdana" w:hAnsi="Verdana"/>
                <w:sz w:val="18"/>
                <w:szCs w:val="18"/>
              </w:rPr>
            </w:pPr>
            <w:sdt>
              <w:sdtPr>
                <w:rPr>
                  <w:rFonts w:cs="Calibri"/>
                  <w:szCs w:val="20"/>
                  <w:lang w:val="nl" w:eastAsia="nl-NL"/>
                </w:rPr>
                <w:id w:val="1796249637"/>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r w:rsidR="00CB5BA1" w:rsidRPr="00F321D5">
              <w:rPr>
                <w:rFonts w:ascii="Verdana" w:hAnsi="Verdana"/>
                <w:sz w:val="18"/>
                <w:szCs w:val="18"/>
              </w:rPr>
              <w:t>Verslag eerste intakegesprek door EVC-coördinator (model voor eventuele volgende verslagen te maken door EVC-begeleider)</w:t>
            </w:r>
          </w:p>
        </w:tc>
        <w:tc>
          <w:tcPr>
            <w:tcW w:w="3972" w:type="dxa"/>
            <w:vMerge/>
          </w:tcPr>
          <w:p w14:paraId="3E94F424" w14:textId="77777777" w:rsidR="00CB5BA1" w:rsidRPr="00F321D5" w:rsidRDefault="00CB5BA1" w:rsidP="00AE4091">
            <w:pPr>
              <w:rPr>
                <w:rFonts w:ascii="Verdana" w:hAnsi="Verdana"/>
                <w:sz w:val="18"/>
                <w:szCs w:val="18"/>
              </w:rPr>
            </w:pPr>
          </w:p>
        </w:tc>
        <w:tc>
          <w:tcPr>
            <w:tcW w:w="3252" w:type="dxa"/>
          </w:tcPr>
          <w:p w14:paraId="7366CE02" w14:textId="77777777" w:rsidR="00CB5BA1" w:rsidRPr="00F321D5" w:rsidRDefault="00CB5BA1" w:rsidP="00AE4091">
            <w:pPr>
              <w:rPr>
                <w:rFonts w:ascii="Verdana" w:hAnsi="Verdana"/>
                <w:sz w:val="18"/>
                <w:szCs w:val="18"/>
              </w:rPr>
            </w:pPr>
            <w:r w:rsidRPr="00F321D5">
              <w:rPr>
                <w:rFonts w:ascii="Verdana" w:hAnsi="Verdana"/>
                <w:sz w:val="18"/>
                <w:szCs w:val="18"/>
              </w:rPr>
              <w:t>EVC-begeleider</w:t>
            </w:r>
          </w:p>
        </w:tc>
        <w:tc>
          <w:tcPr>
            <w:tcW w:w="4138" w:type="dxa"/>
            <w:vMerge/>
          </w:tcPr>
          <w:p w14:paraId="49FA2720" w14:textId="12CFD2D8" w:rsidR="00CB5BA1" w:rsidRPr="00F321D5" w:rsidRDefault="00CB5BA1" w:rsidP="00AE4091">
            <w:pPr>
              <w:rPr>
                <w:rFonts w:ascii="Verdana" w:hAnsi="Verdana"/>
                <w:sz w:val="18"/>
                <w:szCs w:val="18"/>
              </w:rPr>
            </w:pPr>
          </w:p>
        </w:tc>
      </w:tr>
      <w:tr w:rsidR="00CB5BA1" w:rsidRPr="00F321D5" w14:paraId="1B0B60FC" w14:textId="77777777" w:rsidTr="00FA33F0">
        <w:tc>
          <w:tcPr>
            <w:tcW w:w="4089" w:type="dxa"/>
          </w:tcPr>
          <w:p w14:paraId="6BFFB97D" w14:textId="20BD312A" w:rsidR="00CB5BA1" w:rsidRPr="00F321D5" w:rsidRDefault="00CF510D" w:rsidP="00CB0962">
            <w:pPr>
              <w:rPr>
                <w:rFonts w:ascii="Verdana" w:hAnsi="Verdana"/>
                <w:sz w:val="18"/>
                <w:szCs w:val="18"/>
              </w:rPr>
            </w:pPr>
            <w:sdt>
              <w:sdtPr>
                <w:rPr>
                  <w:rFonts w:cs="Calibri"/>
                  <w:szCs w:val="20"/>
                  <w:lang w:val="nl" w:eastAsia="nl-NL"/>
                </w:rPr>
                <w:id w:val="-1650434022"/>
                <w14:checkbox>
                  <w14:checked w14:val="0"/>
                  <w14:checkedState w14:val="2612" w14:font="MS Gothic"/>
                  <w14:uncheckedState w14:val="2610" w14:font="MS Gothic"/>
                </w14:checkbox>
              </w:sdtPr>
              <w:sdtEndPr/>
              <w:sdtContent>
                <w:r w:rsidR="00CB5BA1">
                  <w:rPr>
                    <w:rFonts w:ascii="MS Gothic" w:eastAsia="MS Gothic" w:hAnsi="MS Gothic" w:cs="Calibri" w:hint="eastAsia"/>
                    <w:szCs w:val="20"/>
                    <w:lang w:val="nl" w:eastAsia="nl-NL"/>
                  </w:rPr>
                  <w:t>☐</w:t>
                </w:r>
              </w:sdtContent>
            </w:sdt>
            <w:r w:rsidR="00CB5BA1">
              <w:rPr>
                <w:rFonts w:cs="Calibri"/>
                <w:sz w:val="18"/>
                <w:lang w:val="nl" w:eastAsia="nl-NL"/>
              </w:rPr>
              <w:t xml:space="preserve"> </w:t>
            </w:r>
            <w:r w:rsidR="00CB5BA1" w:rsidRPr="00F321D5">
              <w:rPr>
                <w:rFonts w:ascii="Verdana" w:hAnsi="Verdana"/>
                <w:sz w:val="18"/>
                <w:szCs w:val="18"/>
              </w:rPr>
              <w:t>Opvolging van eventuele verdere intakegesprekken tussen EVC-begeleider en kandidaat door check</w:t>
            </w:r>
            <w:r w:rsidR="00CB5BA1">
              <w:rPr>
                <w:rFonts w:ascii="Verdana" w:hAnsi="Verdana"/>
                <w:sz w:val="18"/>
                <w:szCs w:val="18"/>
              </w:rPr>
              <w:t>en</w:t>
            </w:r>
            <w:r w:rsidR="00CB5BA1" w:rsidRPr="00F321D5">
              <w:rPr>
                <w:rFonts w:ascii="Verdana" w:hAnsi="Verdana"/>
                <w:sz w:val="18"/>
                <w:szCs w:val="18"/>
              </w:rPr>
              <w:t xml:space="preserve"> verslagen gemaakt door EVC-begeleider</w:t>
            </w:r>
          </w:p>
        </w:tc>
        <w:tc>
          <w:tcPr>
            <w:tcW w:w="3972" w:type="dxa"/>
            <w:vMerge w:val="restart"/>
          </w:tcPr>
          <w:p w14:paraId="4C7BCF7E" w14:textId="77777777" w:rsidR="00CB5BA1" w:rsidRPr="00F321D5" w:rsidRDefault="00CB5BA1" w:rsidP="00AE4091">
            <w:pPr>
              <w:rPr>
                <w:rFonts w:ascii="Verdana" w:hAnsi="Verdana"/>
                <w:sz w:val="18"/>
                <w:szCs w:val="18"/>
              </w:rPr>
            </w:pPr>
            <w:r w:rsidRPr="00F321D5">
              <w:rPr>
                <w:rFonts w:ascii="Verdana" w:hAnsi="Verdana"/>
                <w:sz w:val="18"/>
                <w:szCs w:val="18"/>
              </w:rPr>
              <w:t>Accurate opvolging met oog op snelle bijsturing zodat intakefase correct kan afgehandeld worden</w:t>
            </w:r>
          </w:p>
        </w:tc>
        <w:tc>
          <w:tcPr>
            <w:tcW w:w="3252" w:type="dxa"/>
          </w:tcPr>
          <w:p w14:paraId="44D401F2" w14:textId="77777777" w:rsidR="00CB5BA1" w:rsidRPr="00F321D5" w:rsidRDefault="00CB5BA1" w:rsidP="00AE4091">
            <w:pPr>
              <w:rPr>
                <w:rFonts w:ascii="Verdana" w:hAnsi="Verdana"/>
                <w:sz w:val="18"/>
                <w:szCs w:val="18"/>
              </w:rPr>
            </w:pPr>
            <w:r w:rsidRPr="00F321D5">
              <w:rPr>
                <w:rFonts w:ascii="Verdana" w:hAnsi="Verdana"/>
                <w:sz w:val="18"/>
                <w:szCs w:val="18"/>
              </w:rPr>
              <w:t>EVC-begeleider</w:t>
            </w:r>
          </w:p>
          <w:p w14:paraId="145B6D58" w14:textId="5DF9B0EE" w:rsidR="00CB5BA1" w:rsidRPr="00F321D5" w:rsidRDefault="00CB5BA1" w:rsidP="00AE4091">
            <w:pPr>
              <w:rPr>
                <w:rFonts w:ascii="Verdana" w:hAnsi="Verdana"/>
                <w:sz w:val="18"/>
                <w:szCs w:val="18"/>
              </w:rPr>
            </w:pPr>
            <w:r>
              <w:rPr>
                <w:rFonts w:ascii="Verdana" w:hAnsi="Verdana"/>
                <w:sz w:val="18"/>
                <w:szCs w:val="18"/>
              </w:rPr>
              <w:t>K</w:t>
            </w:r>
            <w:r w:rsidRPr="00F321D5">
              <w:rPr>
                <w:rFonts w:ascii="Verdana" w:hAnsi="Verdana"/>
                <w:sz w:val="18"/>
                <w:szCs w:val="18"/>
              </w:rPr>
              <w:t>andidaat</w:t>
            </w:r>
          </w:p>
        </w:tc>
        <w:tc>
          <w:tcPr>
            <w:tcW w:w="4138" w:type="dxa"/>
            <w:vMerge/>
          </w:tcPr>
          <w:p w14:paraId="127E86F0" w14:textId="77777777" w:rsidR="00CB5BA1" w:rsidRPr="00F321D5" w:rsidRDefault="00CB5BA1" w:rsidP="00AE4091">
            <w:pPr>
              <w:rPr>
                <w:rFonts w:ascii="Verdana" w:hAnsi="Verdana"/>
                <w:sz w:val="18"/>
                <w:szCs w:val="18"/>
              </w:rPr>
            </w:pPr>
          </w:p>
        </w:tc>
      </w:tr>
      <w:tr w:rsidR="00CB5BA1" w:rsidRPr="00F321D5" w14:paraId="6E4A2210" w14:textId="77777777" w:rsidTr="00FA33F0">
        <w:tc>
          <w:tcPr>
            <w:tcW w:w="4089" w:type="dxa"/>
          </w:tcPr>
          <w:p w14:paraId="1E945514" w14:textId="7B701B11" w:rsidR="00CB5BA1" w:rsidRPr="008637A9" w:rsidRDefault="00CF510D" w:rsidP="00CB0962">
            <w:pPr>
              <w:rPr>
                <w:rFonts w:ascii="Verdana" w:hAnsi="Verdana"/>
                <w:sz w:val="18"/>
                <w:szCs w:val="18"/>
              </w:rPr>
            </w:pPr>
            <w:sdt>
              <w:sdtPr>
                <w:rPr>
                  <w:rFonts w:cs="Calibri"/>
                  <w:szCs w:val="20"/>
                  <w:lang w:val="nl" w:eastAsia="nl-NL"/>
                </w:rPr>
                <w:id w:val="-1469045513"/>
                <w14:checkbox>
                  <w14:checked w14:val="0"/>
                  <w14:checkedState w14:val="2612" w14:font="MS Gothic"/>
                  <w14:uncheckedState w14:val="2610" w14:font="MS Gothic"/>
                </w14:checkbox>
              </w:sdtPr>
              <w:sdtEndPr/>
              <w:sdtContent>
                <w:r w:rsidR="00CB5BA1" w:rsidRPr="008637A9">
                  <w:rPr>
                    <w:rFonts w:ascii="MS Gothic" w:eastAsia="MS Gothic" w:hAnsi="MS Gothic" w:cs="Calibri" w:hint="eastAsia"/>
                    <w:szCs w:val="20"/>
                    <w:lang w:val="nl" w:eastAsia="nl-NL"/>
                  </w:rPr>
                  <w:t>☐</w:t>
                </w:r>
              </w:sdtContent>
            </w:sdt>
            <w:r w:rsidR="00CB5BA1" w:rsidRPr="008637A9">
              <w:rPr>
                <w:rFonts w:cs="Calibri"/>
                <w:sz w:val="18"/>
                <w:lang w:val="nl" w:eastAsia="nl-NL"/>
              </w:rPr>
              <w:t xml:space="preserve"> </w:t>
            </w:r>
            <w:r w:rsidR="00CB5BA1" w:rsidRPr="008637A9">
              <w:rPr>
                <w:rFonts w:ascii="Verdana" w:hAnsi="Verdana"/>
                <w:sz w:val="18"/>
                <w:szCs w:val="18"/>
              </w:rPr>
              <w:t>Formulering van eventuele adviezen en/of vragen ter verduidelijking tot bijsturing van proces aan EVC-begeleider en/of voorzitter beoordelingscommissie</w:t>
            </w:r>
          </w:p>
        </w:tc>
        <w:tc>
          <w:tcPr>
            <w:tcW w:w="3972" w:type="dxa"/>
            <w:vMerge/>
          </w:tcPr>
          <w:p w14:paraId="3B909637" w14:textId="77777777" w:rsidR="00CB5BA1" w:rsidRPr="00F321D5" w:rsidRDefault="00CB5BA1" w:rsidP="00AE4091">
            <w:pPr>
              <w:rPr>
                <w:rFonts w:ascii="Verdana" w:hAnsi="Verdana"/>
                <w:sz w:val="18"/>
                <w:szCs w:val="18"/>
              </w:rPr>
            </w:pPr>
          </w:p>
        </w:tc>
        <w:tc>
          <w:tcPr>
            <w:tcW w:w="3252" w:type="dxa"/>
          </w:tcPr>
          <w:p w14:paraId="34DF8D6E" w14:textId="77777777" w:rsidR="00CB5BA1" w:rsidRPr="00F321D5" w:rsidRDefault="00CB5BA1" w:rsidP="00AE4091">
            <w:pPr>
              <w:rPr>
                <w:rFonts w:ascii="Verdana" w:hAnsi="Verdana"/>
                <w:sz w:val="18"/>
                <w:szCs w:val="18"/>
              </w:rPr>
            </w:pPr>
            <w:r w:rsidRPr="00F321D5">
              <w:rPr>
                <w:rFonts w:ascii="Verdana" w:hAnsi="Verdana"/>
                <w:sz w:val="18"/>
                <w:szCs w:val="18"/>
              </w:rPr>
              <w:t>EVC-begeleider</w:t>
            </w:r>
          </w:p>
          <w:p w14:paraId="7F417971" w14:textId="77777777" w:rsidR="00CB5BA1" w:rsidRPr="00F321D5" w:rsidRDefault="00CB5BA1" w:rsidP="00AE4091">
            <w:pPr>
              <w:rPr>
                <w:rFonts w:ascii="Verdana" w:hAnsi="Verdana"/>
                <w:sz w:val="18"/>
                <w:szCs w:val="18"/>
              </w:rPr>
            </w:pPr>
            <w:r w:rsidRPr="00F321D5">
              <w:rPr>
                <w:rFonts w:ascii="Verdana" w:hAnsi="Verdana"/>
                <w:sz w:val="18"/>
                <w:szCs w:val="18"/>
              </w:rPr>
              <w:t>Voorzitter beoordelingscommissie</w:t>
            </w:r>
          </w:p>
        </w:tc>
        <w:tc>
          <w:tcPr>
            <w:tcW w:w="4138" w:type="dxa"/>
            <w:vMerge/>
          </w:tcPr>
          <w:p w14:paraId="0DDCE501" w14:textId="0AF4EA25" w:rsidR="00CB5BA1" w:rsidRPr="002B25A0" w:rsidRDefault="00CB5BA1" w:rsidP="002B25A0">
            <w:pPr>
              <w:rPr>
                <w:rFonts w:ascii="Verdana" w:hAnsi="Verdana"/>
                <w:sz w:val="18"/>
                <w:szCs w:val="18"/>
              </w:rPr>
            </w:pPr>
          </w:p>
        </w:tc>
      </w:tr>
      <w:tr w:rsidR="00CB5BA1" w:rsidRPr="00F321D5" w14:paraId="78D4E70B" w14:textId="77777777" w:rsidTr="00FA33F0">
        <w:tc>
          <w:tcPr>
            <w:tcW w:w="4089" w:type="dxa"/>
          </w:tcPr>
          <w:p w14:paraId="2D09C3B0" w14:textId="7323EA18" w:rsidR="00CB5BA1" w:rsidRPr="008637A9" w:rsidRDefault="00CF510D" w:rsidP="002506D4">
            <w:pPr>
              <w:rPr>
                <w:rFonts w:ascii="Verdana" w:hAnsi="Verdana"/>
                <w:sz w:val="18"/>
                <w:szCs w:val="18"/>
              </w:rPr>
            </w:pPr>
            <w:sdt>
              <w:sdtPr>
                <w:rPr>
                  <w:rFonts w:cs="Calibri"/>
                  <w:szCs w:val="20"/>
                  <w:lang w:val="nl" w:eastAsia="nl-NL"/>
                </w:rPr>
                <w:id w:val="393781595"/>
                <w14:checkbox>
                  <w14:checked w14:val="0"/>
                  <w14:checkedState w14:val="2612" w14:font="MS Gothic"/>
                  <w14:uncheckedState w14:val="2610" w14:font="MS Gothic"/>
                </w14:checkbox>
              </w:sdtPr>
              <w:sdtEndPr/>
              <w:sdtContent>
                <w:r w:rsidR="00CB5BA1" w:rsidRPr="008637A9">
                  <w:rPr>
                    <w:rFonts w:ascii="MS Gothic" w:eastAsia="MS Gothic" w:hAnsi="MS Gothic" w:cs="Calibri" w:hint="eastAsia"/>
                    <w:szCs w:val="20"/>
                    <w:lang w:val="nl" w:eastAsia="nl-NL"/>
                  </w:rPr>
                  <w:t>☐</w:t>
                </w:r>
              </w:sdtContent>
            </w:sdt>
            <w:r w:rsidR="00CB5BA1" w:rsidRPr="008637A9">
              <w:rPr>
                <w:rFonts w:cs="Calibri"/>
                <w:sz w:val="18"/>
                <w:lang w:val="nl" w:eastAsia="nl-NL"/>
              </w:rPr>
              <w:t xml:space="preserve"> </w:t>
            </w:r>
            <w:r w:rsidR="00CB5BA1" w:rsidRPr="008637A9">
              <w:rPr>
                <w:rFonts w:ascii="Verdana" w:hAnsi="Verdana"/>
                <w:sz w:val="18"/>
                <w:szCs w:val="18"/>
              </w:rPr>
              <w:t xml:space="preserve">Bezorgen van ondertekende </w:t>
            </w:r>
            <w:proofErr w:type="spellStart"/>
            <w:r w:rsidR="00CB5BA1" w:rsidRPr="008637A9">
              <w:rPr>
                <w:rFonts w:ascii="Verdana" w:hAnsi="Verdana"/>
                <w:sz w:val="18"/>
                <w:szCs w:val="18"/>
              </w:rPr>
              <w:t>docs</w:t>
            </w:r>
            <w:proofErr w:type="spellEnd"/>
            <w:r w:rsidR="00CB5BA1" w:rsidRPr="008637A9">
              <w:rPr>
                <w:rFonts w:ascii="Verdana" w:hAnsi="Verdana"/>
                <w:sz w:val="18"/>
                <w:szCs w:val="18"/>
              </w:rPr>
              <w:t xml:space="preserve"> 1.1. </w:t>
            </w:r>
            <w:proofErr w:type="gramStart"/>
            <w:r w:rsidR="00CB5BA1" w:rsidRPr="008637A9">
              <w:rPr>
                <w:rFonts w:ascii="Verdana" w:hAnsi="Verdana"/>
                <w:sz w:val="18"/>
                <w:szCs w:val="18"/>
              </w:rPr>
              <w:t>en</w:t>
            </w:r>
            <w:proofErr w:type="gramEnd"/>
            <w:r w:rsidR="00CB5BA1" w:rsidRPr="008637A9">
              <w:rPr>
                <w:rFonts w:ascii="Verdana" w:hAnsi="Verdana"/>
                <w:sz w:val="18"/>
                <w:szCs w:val="18"/>
              </w:rPr>
              <w:t xml:space="preserve"> 2.1. </w:t>
            </w:r>
          </w:p>
        </w:tc>
        <w:tc>
          <w:tcPr>
            <w:tcW w:w="3972" w:type="dxa"/>
          </w:tcPr>
          <w:p w14:paraId="6AA504C9" w14:textId="77777777" w:rsidR="00CB5BA1" w:rsidRPr="00F321D5" w:rsidRDefault="00CB5BA1" w:rsidP="00AE4091">
            <w:pPr>
              <w:rPr>
                <w:rFonts w:ascii="Verdana" w:hAnsi="Verdana"/>
                <w:sz w:val="18"/>
                <w:szCs w:val="18"/>
              </w:rPr>
            </w:pPr>
          </w:p>
        </w:tc>
        <w:tc>
          <w:tcPr>
            <w:tcW w:w="3252" w:type="dxa"/>
          </w:tcPr>
          <w:p w14:paraId="57B588A8" w14:textId="7B5FB901" w:rsidR="00CB5BA1" w:rsidRPr="00F321D5" w:rsidRDefault="00CB5BA1" w:rsidP="009A5DC2">
            <w:pPr>
              <w:rPr>
                <w:rFonts w:ascii="Verdana" w:hAnsi="Verdana"/>
                <w:sz w:val="18"/>
                <w:szCs w:val="18"/>
              </w:rPr>
            </w:pPr>
            <w:r w:rsidRPr="00F321D5">
              <w:rPr>
                <w:rFonts w:ascii="Verdana" w:hAnsi="Verdana"/>
                <w:sz w:val="18"/>
                <w:szCs w:val="18"/>
              </w:rPr>
              <w:t xml:space="preserve">Secretaris </w:t>
            </w:r>
            <w:r>
              <w:rPr>
                <w:rFonts w:ascii="Verdana" w:hAnsi="Verdana"/>
                <w:sz w:val="18"/>
                <w:szCs w:val="18"/>
              </w:rPr>
              <w:t>VI</w:t>
            </w:r>
          </w:p>
        </w:tc>
        <w:tc>
          <w:tcPr>
            <w:tcW w:w="4138" w:type="dxa"/>
            <w:vMerge/>
          </w:tcPr>
          <w:p w14:paraId="6A48759D" w14:textId="77777777" w:rsidR="00CB5BA1" w:rsidRPr="00F321D5" w:rsidRDefault="00CB5BA1" w:rsidP="00AE4091">
            <w:pPr>
              <w:rPr>
                <w:rFonts w:ascii="Verdana" w:hAnsi="Verdana"/>
                <w:sz w:val="18"/>
                <w:szCs w:val="18"/>
              </w:rPr>
            </w:pPr>
          </w:p>
        </w:tc>
      </w:tr>
      <w:tr w:rsidR="00374BF7" w:rsidRPr="00F321D5" w14:paraId="782637BC" w14:textId="77777777" w:rsidTr="00FA33F0">
        <w:tc>
          <w:tcPr>
            <w:tcW w:w="4089" w:type="dxa"/>
          </w:tcPr>
          <w:p w14:paraId="48BAB375" w14:textId="45CA012F" w:rsidR="007457E5" w:rsidRPr="008637A9" w:rsidRDefault="00CF510D" w:rsidP="00CB0962">
            <w:pPr>
              <w:rPr>
                <w:rFonts w:ascii="Verdana" w:hAnsi="Verdana"/>
                <w:sz w:val="18"/>
                <w:szCs w:val="18"/>
              </w:rPr>
            </w:pPr>
            <w:sdt>
              <w:sdtPr>
                <w:rPr>
                  <w:rFonts w:cs="Calibri"/>
                  <w:szCs w:val="20"/>
                  <w:lang w:val="nl" w:eastAsia="nl-NL"/>
                </w:rPr>
                <w:id w:val="-802147228"/>
                <w14:checkbox>
                  <w14:checked w14:val="0"/>
                  <w14:checkedState w14:val="2612" w14:font="MS Gothic"/>
                  <w14:uncheckedState w14:val="2610" w14:font="MS Gothic"/>
                </w14:checkbox>
              </w:sdtPr>
              <w:sdtEndPr/>
              <w:sdtContent>
                <w:r w:rsidR="008A1681" w:rsidRPr="008637A9">
                  <w:rPr>
                    <w:rFonts w:ascii="MS Gothic" w:eastAsia="MS Gothic" w:hAnsi="MS Gothic" w:cs="Calibri" w:hint="eastAsia"/>
                    <w:szCs w:val="20"/>
                    <w:lang w:val="nl" w:eastAsia="nl-NL"/>
                  </w:rPr>
                  <w:t>☐</w:t>
                </w:r>
              </w:sdtContent>
            </w:sdt>
            <w:r w:rsidR="008A1681" w:rsidRPr="008637A9">
              <w:rPr>
                <w:rFonts w:cs="Calibri"/>
                <w:sz w:val="18"/>
                <w:lang w:val="nl" w:eastAsia="nl-NL"/>
              </w:rPr>
              <w:t xml:space="preserve"> </w:t>
            </w:r>
            <w:r w:rsidR="00913E05" w:rsidRPr="008637A9">
              <w:rPr>
                <w:rFonts w:ascii="Verdana" w:hAnsi="Verdana"/>
                <w:sz w:val="18"/>
                <w:szCs w:val="18"/>
              </w:rPr>
              <w:t>Aanbevelingen v</w:t>
            </w:r>
            <w:r w:rsidR="00093B35" w:rsidRPr="008637A9">
              <w:rPr>
                <w:rFonts w:ascii="Verdana" w:hAnsi="Verdana"/>
                <w:sz w:val="18"/>
                <w:szCs w:val="18"/>
              </w:rPr>
              <w:t xml:space="preserve">aliderende </w:t>
            </w:r>
            <w:r w:rsidR="00913E05" w:rsidRPr="008637A9">
              <w:rPr>
                <w:rFonts w:ascii="Verdana" w:hAnsi="Verdana"/>
                <w:sz w:val="18"/>
                <w:szCs w:val="18"/>
              </w:rPr>
              <w:t>i</w:t>
            </w:r>
            <w:r w:rsidR="00093B35" w:rsidRPr="008637A9">
              <w:rPr>
                <w:rFonts w:ascii="Verdana" w:hAnsi="Verdana"/>
                <w:sz w:val="18"/>
                <w:szCs w:val="18"/>
              </w:rPr>
              <w:t>nstantie</w:t>
            </w:r>
            <w:r w:rsidR="007457E5" w:rsidRPr="008637A9">
              <w:rPr>
                <w:rFonts w:ascii="Verdana" w:hAnsi="Verdana"/>
                <w:sz w:val="18"/>
                <w:szCs w:val="18"/>
              </w:rPr>
              <w:t xml:space="preserve"> m</w:t>
            </w:r>
            <w:r w:rsidR="00CB0962" w:rsidRPr="008637A9">
              <w:rPr>
                <w:rFonts w:ascii="Verdana" w:hAnsi="Verdana"/>
                <w:sz w:val="18"/>
                <w:szCs w:val="18"/>
              </w:rPr>
              <w:t>.</w:t>
            </w:r>
            <w:r w:rsidR="007457E5" w:rsidRPr="008637A9">
              <w:rPr>
                <w:rFonts w:ascii="Verdana" w:hAnsi="Verdana"/>
                <w:sz w:val="18"/>
                <w:szCs w:val="18"/>
              </w:rPr>
              <w:t>b</w:t>
            </w:r>
            <w:r w:rsidR="00CB0962" w:rsidRPr="008637A9">
              <w:rPr>
                <w:rFonts w:ascii="Verdana" w:hAnsi="Verdana"/>
                <w:sz w:val="18"/>
                <w:szCs w:val="18"/>
              </w:rPr>
              <w:t>.</w:t>
            </w:r>
            <w:r w:rsidR="007457E5" w:rsidRPr="008637A9">
              <w:rPr>
                <w:rFonts w:ascii="Verdana" w:hAnsi="Verdana"/>
                <w:sz w:val="18"/>
                <w:szCs w:val="18"/>
              </w:rPr>
              <w:t>t</w:t>
            </w:r>
            <w:r w:rsidR="00CB0962" w:rsidRPr="008637A9">
              <w:rPr>
                <w:rFonts w:ascii="Verdana" w:hAnsi="Verdana"/>
                <w:sz w:val="18"/>
                <w:szCs w:val="18"/>
              </w:rPr>
              <w:t>.</w:t>
            </w:r>
            <w:r w:rsidR="007457E5" w:rsidRPr="008637A9">
              <w:rPr>
                <w:rFonts w:ascii="Verdana" w:hAnsi="Verdana"/>
                <w:sz w:val="18"/>
                <w:szCs w:val="18"/>
              </w:rPr>
              <w:t xml:space="preserve"> intakefase desgevallend overmaken aan kandidaat en/of EVC-begeleider en/of voorzitter beoordelingscommissie</w:t>
            </w:r>
          </w:p>
        </w:tc>
        <w:tc>
          <w:tcPr>
            <w:tcW w:w="3972" w:type="dxa"/>
          </w:tcPr>
          <w:p w14:paraId="3D836273" w14:textId="77777777" w:rsidR="007457E5" w:rsidRPr="00A44899" w:rsidRDefault="007457E5" w:rsidP="00AE4091">
            <w:pPr>
              <w:rPr>
                <w:rFonts w:ascii="Verdana" w:hAnsi="Verdana"/>
                <w:sz w:val="18"/>
                <w:szCs w:val="18"/>
              </w:rPr>
            </w:pPr>
            <w:r w:rsidRPr="00A44899">
              <w:rPr>
                <w:rFonts w:ascii="Verdana" w:hAnsi="Verdana"/>
                <w:sz w:val="18"/>
                <w:szCs w:val="18"/>
              </w:rPr>
              <w:t>Bewaken dat procedure vertrekt vanuit correct afgesproken competenties, beoordelingscriteria, methodiek, correct samengestelde beoordelingscommissie en vermijden dat achteraf de hele procedure moet worden bijgestuurd of niet-correct moet worden verklaard.</w:t>
            </w:r>
          </w:p>
        </w:tc>
        <w:tc>
          <w:tcPr>
            <w:tcW w:w="3252" w:type="dxa"/>
          </w:tcPr>
          <w:p w14:paraId="7464B289" w14:textId="004EAA32" w:rsidR="007457E5" w:rsidRPr="00A44899" w:rsidRDefault="00913E05" w:rsidP="00AE4091">
            <w:pPr>
              <w:rPr>
                <w:rFonts w:ascii="Verdana" w:hAnsi="Verdana"/>
                <w:sz w:val="18"/>
                <w:szCs w:val="18"/>
              </w:rPr>
            </w:pPr>
            <w:r>
              <w:rPr>
                <w:rFonts w:ascii="Verdana" w:hAnsi="Verdana"/>
                <w:sz w:val="18"/>
                <w:szCs w:val="18"/>
              </w:rPr>
              <w:t>Validerende i</w:t>
            </w:r>
            <w:r w:rsidR="00AE4091" w:rsidRPr="00A44899">
              <w:rPr>
                <w:rFonts w:ascii="Verdana" w:hAnsi="Verdana"/>
                <w:sz w:val="18"/>
                <w:szCs w:val="18"/>
              </w:rPr>
              <w:t>nstantie</w:t>
            </w:r>
          </w:p>
        </w:tc>
        <w:tc>
          <w:tcPr>
            <w:tcW w:w="4138" w:type="dxa"/>
          </w:tcPr>
          <w:p w14:paraId="56222D07" w14:textId="7AC7324F" w:rsidR="007457E5" w:rsidRPr="00A44899" w:rsidRDefault="00CF510D" w:rsidP="00940758">
            <w:pPr>
              <w:rPr>
                <w:rFonts w:ascii="Verdana" w:hAnsi="Verdana"/>
                <w:sz w:val="18"/>
                <w:szCs w:val="18"/>
              </w:rPr>
            </w:pPr>
            <w:sdt>
              <w:sdtPr>
                <w:rPr>
                  <w:rFonts w:cs="Calibri"/>
                  <w:szCs w:val="20"/>
                  <w:lang w:val="nl" w:eastAsia="nl-NL"/>
                </w:rPr>
                <w:id w:val="1974555066"/>
                <w14:checkbox>
                  <w14:checked w14:val="0"/>
                  <w14:checkedState w14:val="2612" w14:font="MS Gothic"/>
                  <w14:uncheckedState w14:val="2610" w14:font="MS Gothic"/>
                </w14:checkbox>
              </w:sdtPr>
              <w:sdtEndPr/>
              <w:sdtContent>
                <w:r w:rsidR="00940758">
                  <w:rPr>
                    <w:rFonts w:ascii="MS Gothic" w:eastAsia="MS Gothic" w:hAnsi="MS Gothic" w:cs="Calibri" w:hint="eastAsia"/>
                    <w:szCs w:val="20"/>
                    <w:lang w:val="nl" w:eastAsia="nl-NL"/>
                  </w:rPr>
                  <w:t>☐</w:t>
                </w:r>
              </w:sdtContent>
            </w:sdt>
            <w:r w:rsidR="00940758">
              <w:rPr>
                <w:rFonts w:cs="Calibri"/>
                <w:sz w:val="18"/>
                <w:lang w:val="nl" w:eastAsia="nl-NL"/>
              </w:rPr>
              <w:t xml:space="preserve"> </w:t>
            </w:r>
            <w:r w:rsidR="00940758">
              <w:rPr>
                <w:rFonts w:ascii="Verdana" w:hAnsi="Verdana" w:cs="Calibri"/>
                <w:sz w:val="18"/>
                <w:lang w:val="nl" w:eastAsia="nl-NL"/>
              </w:rPr>
              <w:t xml:space="preserve">Doc </w:t>
            </w:r>
            <w:r w:rsidR="00CB5BA1">
              <w:rPr>
                <w:rFonts w:ascii="Verdana" w:hAnsi="Verdana"/>
                <w:sz w:val="18"/>
                <w:szCs w:val="18"/>
              </w:rPr>
              <w:t>2.2</w:t>
            </w:r>
            <w:r w:rsidR="00940758" w:rsidRPr="00940758">
              <w:rPr>
                <w:rFonts w:ascii="Verdana" w:hAnsi="Verdana"/>
                <w:sz w:val="18"/>
                <w:szCs w:val="18"/>
              </w:rPr>
              <w:t xml:space="preserve">. </w:t>
            </w:r>
            <w:proofErr w:type="gramStart"/>
            <w:r w:rsidR="00940758" w:rsidRPr="00940758">
              <w:rPr>
                <w:rFonts w:ascii="Verdana" w:hAnsi="Verdana"/>
                <w:sz w:val="18"/>
                <w:szCs w:val="18"/>
              </w:rPr>
              <w:t>evaluatierapport</w:t>
            </w:r>
            <w:proofErr w:type="gramEnd"/>
            <w:r w:rsidR="00940758" w:rsidRPr="00940758">
              <w:rPr>
                <w:rFonts w:ascii="Verdana" w:hAnsi="Verdana"/>
                <w:sz w:val="18"/>
                <w:szCs w:val="18"/>
              </w:rPr>
              <w:t xml:space="preserve"> </w:t>
            </w:r>
            <w:r w:rsidR="001D2858">
              <w:rPr>
                <w:rFonts w:ascii="Verdana" w:hAnsi="Verdana"/>
                <w:sz w:val="18"/>
                <w:szCs w:val="18"/>
              </w:rPr>
              <w:t>VI intakefase</w:t>
            </w:r>
          </w:p>
        </w:tc>
      </w:tr>
      <w:tr w:rsidR="009A5DC2" w:rsidRPr="00F321D5" w14:paraId="5F6FA02E" w14:textId="77777777" w:rsidTr="00FA33F0">
        <w:tc>
          <w:tcPr>
            <w:tcW w:w="4089" w:type="dxa"/>
          </w:tcPr>
          <w:p w14:paraId="12880D21" w14:textId="2FFC1E5D" w:rsidR="009A5DC2" w:rsidRPr="008637A9" w:rsidRDefault="00CF510D" w:rsidP="00CB0962">
            <w:pPr>
              <w:rPr>
                <w:rFonts w:cs="Calibri"/>
                <w:sz w:val="18"/>
                <w:lang w:val="nl" w:eastAsia="nl-NL"/>
              </w:rPr>
            </w:pPr>
            <w:sdt>
              <w:sdtPr>
                <w:rPr>
                  <w:rFonts w:cs="Calibri"/>
                  <w:szCs w:val="20"/>
                  <w:lang w:val="nl" w:eastAsia="nl-NL"/>
                </w:rPr>
                <w:id w:val="1411043816"/>
                <w14:checkbox>
                  <w14:checked w14:val="0"/>
                  <w14:checkedState w14:val="2612" w14:font="MS Gothic"/>
                  <w14:uncheckedState w14:val="2610" w14:font="MS Gothic"/>
                </w14:checkbox>
              </w:sdtPr>
              <w:sdtEndPr/>
              <w:sdtContent>
                <w:r w:rsidR="008A1681" w:rsidRPr="008637A9">
                  <w:rPr>
                    <w:rFonts w:ascii="MS Gothic" w:eastAsia="MS Gothic" w:hAnsi="MS Gothic" w:cs="Calibri" w:hint="eastAsia"/>
                    <w:szCs w:val="20"/>
                    <w:lang w:val="nl" w:eastAsia="nl-NL"/>
                  </w:rPr>
                  <w:t>☐</w:t>
                </w:r>
              </w:sdtContent>
            </w:sdt>
            <w:r w:rsidR="008A1681" w:rsidRPr="008637A9">
              <w:rPr>
                <w:rFonts w:cs="Calibri"/>
                <w:sz w:val="18"/>
                <w:lang w:val="nl" w:eastAsia="nl-NL"/>
              </w:rPr>
              <w:t xml:space="preserve"> </w:t>
            </w:r>
            <w:r w:rsidR="009A5DC2" w:rsidRPr="008637A9">
              <w:rPr>
                <w:rFonts w:ascii="Verdana" w:hAnsi="Verdana"/>
                <w:sz w:val="18"/>
                <w:szCs w:val="18"/>
              </w:rPr>
              <w:t>In overleg met de EVC-begeleider, voorzitter beoordelingscommissie en secretaris VI datum vastleggen voor criteriumgericht interview zodat extern</w:t>
            </w:r>
            <w:r w:rsidR="004F15AE" w:rsidRPr="008637A9">
              <w:rPr>
                <w:rFonts w:ascii="Verdana" w:hAnsi="Verdana"/>
                <w:sz w:val="18"/>
                <w:szCs w:val="18"/>
              </w:rPr>
              <w:t>e expert CGI kan geboekt worden</w:t>
            </w:r>
          </w:p>
        </w:tc>
        <w:tc>
          <w:tcPr>
            <w:tcW w:w="3972" w:type="dxa"/>
          </w:tcPr>
          <w:p w14:paraId="086C600B" w14:textId="77777777" w:rsidR="009A5DC2" w:rsidRPr="00A44899" w:rsidRDefault="009A5DC2" w:rsidP="00AE4091">
            <w:pPr>
              <w:rPr>
                <w:rFonts w:ascii="Verdana" w:hAnsi="Verdana"/>
                <w:sz w:val="18"/>
                <w:szCs w:val="18"/>
              </w:rPr>
            </w:pPr>
          </w:p>
        </w:tc>
        <w:tc>
          <w:tcPr>
            <w:tcW w:w="3252" w:type="dxa"/>
          </w:tcPr>
          <w:p w14:paraId="4A81CB26" w14:textId="77777777" w:rsidR="009A5DC2" w:rsidRPr="00A44899" w:rsidRDefault="009A5DC2" w:rsidP="005F3225">
            <w:pPr>
              <w:rPr>
                <w:rFonts w:ascii="Verdana" w:hAnsi="Verdana"/>
                <w:sz w:val="18"/>
                <w:szCs w:val="18"/>
              </w:rPr>
            </w:pPr>
            <w:r w:rsidRPr="00A44899">
              <w:rPr>
                <w:rFonts w:ascii="Verdana" w:hAnsi="Verdana"/>
                <w:sz w:val="18"/>
                <w:szCs w:val="18"/>
              </w:rPr>
              <w:t xml:space="preserve">Secretaris VI </w:t>
            </w:r>
          </w:p>
          <w:p w14:paraId="705B5D13" w14:textId="77777777" w:rsidR="009A5DC2" w:rsidRPr="00A44899" w:rsidRDefault="009A5DC2" w:rsidP="005F3225">
            <w:pPr>
              <w:rPr>
                <w:rFonts w:ascii="Verdana" w:hAnsi="Verdana"/>
                <w:sz w:val="18"/>
                <w:szCs w:val="18"/>
              </w:rPr>
            </w:pPr>
            <w:r w:rsidRPr="00A44899">
              <w:rPr>
                <w:rFonts w:ascii="Verdana" w:hAnsi="Verdana"/>
                <w:sz w:val="18"/>
                <w:szCs w:val="18"/>
              </w:rPr>
              <w:t>EVC-begeleider</w:t>
            </w:r>
          </w:p>
          <w:p w14:paraId="40AD2A30" w14:textId="7C0E8DCC" w:rsidR="009A5DC2" w:rsidRPr="00A44899" w:rsidRDefault="009A5DC2" w:rsidP="00AE4091">
            <w:pPr>
              <w:rPr>
                <w:rFonts w:ascii="Verdana" w:hAnsi="Verdana"/>
                <w:sz w:val="18"/>
                <w:szCs w:val="18"/>
              </w:rPr>
            </w:pPr>
            <w:r w:rsidRPr="00A44899">
              <w:rPr>
                <w:rFonts w:ascii="Verdana" w:hAnsi="Verdana"/>
                <w:sz w:val="18"/>
                <w:szCs w:val="18"/>
              </w:rPr>
              <w:t>Voorzitter beoordelingscommissie</w:t>
            </w:r>
          </w:p>
        </w:tc>
        <w:tc>
          <w:tcPr>
            <w:tcW w:w="4138" w:type="dxa"/>
          </w:tcPr>
          <w:p w14:paraId="4E384303" w14:textId="0E61F0A3" w:rsidR="009A5DC2" w:rsidRPr="00A44899" w:rsidRDefault="009A5DC2" w:rsidP="00AE4091">
            <w:pPr>
              <w:rPr>
                <w:rFonts w:ascii="Verdana" w:hAnsi="Verdana"/>
                <w:sz w:val="18"/>
                <w:szCs w:val="18"/>
              </w:rPr>
            </w:pPr>
          </w:p>
        </w:tc>
      </w:tr>
      <w:tr w:rsidR="007457E5" w:rsidRPr="00F321D5" w14:paraId="2CB779F9" w14:textId="77777777" w:rsidTr="00FA33F0">
        <w:tc>
          <w:tcPr>
            <w:tcW w:w="15451" w:type="dxa"/>
            <w:gridSpan w:val="4"/>
            <w:shd w:val="clear" w:color="auto" w:fill="B6DDE8" w:themeFill="accent5" w:themeFillTint="66"/>
          </w:tcPr>
          <w:p w14:paraId="6D353176" w14:textId="77777777" w:rsidR="007457E5" w:rsidRPr="008637A9" w:rsidRDefault="007457E5" w:rsidP="009B2947">
            <w:pPr>
              <w:pStyle w:val="Lijstalinea"/>
              <w:numPr>
                <w:ilvl w:val="0"/>
                <w:numId w:val="5"/>
              </w:numPr>
              <w:rPr>
                <w:rFonts w:ascii="Verdana" w:hAnsi="Verdana"/>
                <w:b/>
                <w:sz w:val="18"/>
                <w:szCs w:val="18"/>
              </w:rPr>
            </w:pPr>
            <w:r w:rsidRPr="008637A9">
              <w:rPr>
                <w:rFonts w:ascii="Verdana" w:hAnsi="Verdana"/>
                <w:b/>
                <w:sz w:val="18"/>
                <w:szCs w:val="18"/>
              </w:rPr>
              <w:t>DOCUMENTEREN</w:t>
            </w:r>
          </w:p>
        </w:tc>
      </w:tr>
      <w:tr w:rsidR="00374BF7" w:rsidRPr="00113ADC" w14:paraId="04048FA9" w14:textId="77777777" w:rsidTr="00FA33F0">
        <w:tc>
          <w:tcPr>
            <w:tcW w:w="4089" w:type="dxa"/>
          </w:tcPr>
          <w:p w14:paraId="15CF13E9" w14:textId="5C975052" w:rsidR="007457E5" w:rsidRPr="008637A9" w:rsidRDefault="00CF510D" w:rsidP="00CB0962">
            <w:pPr>
              <w:rPr>
                <w:rFonts w:ascii="Verdana" w:hAnsi="Verdana"/>
                <w:sz w:val="18"/>
                <w:szCs w:val="18"/>
              </w:rPr>
            </w:pPr>
            <w:sdt>
              <w:sdtPr>
                <w:rPr>
                  <w:rFonts w:cs="Calibri"/>
                  <w:szCs w:val="20"/>
                  <w:lang w:val="nl" w:eastAsia="nl-NL"/>
                </w:rPr>
                <w:id w:val="-250655949"/>
                <w14:checkbox>
                  <w14:checked w14:val="0"/>
                  <w14:checkedState w14:val="2612" w14:font="MS Gothic"/>
                  <w14:uncheckedState w14:val="2610" w14:font="MS Gothic"/>
                </w14:checkbox>
              </w:sdtPr>
              <w:sdtEndPr/>
              <w:sdtContent>
                <w:r w:rsidR="008A1681" w:rsidRPr="008637A9">
                  <w:rPr>
                    <w:rFonts w:ascii="MS Gothic" w:eastAsia="MS Gothic" w:hAnsi="MS Gothic" w:cs="Calibri" w:hint="eastAsia"/>
                    <w:szCs w:val="20"/>
                    <w:lang w:val="nl" w:eastAsia="nl-NL"/>
                  </w:rPr>
                  <w:t>☐</w:t>
                </w:r>
              </w:sdtContent>
            </w:sdt>
            <w:r w:rsidR="008A1681" w:rsidRPr="008637A9">
              <w:rPr>
                <w:rFonts w:cs="Calibri"/>
                <w:sz w:val="18"/>
                <w:lang w:val="nl" w:eastAsia="nl-NL"/>
              </w:rPr>
              <w:t xml:space="preserve"> </w:t>
            </w:r>
            <w:r w:rsidR="007457E5" w:rsidRPr="008637A9">
              <w:rPr>
                <w:rFonts w:ascii="Verdana" w:hAnsi="Verdana"/>
                <w:sz w:val="18"/>
                <w:szCs w:val="18"/>
              </w:rPr>
              <w:t>Tijdens deze fase gebeurt de begeleiding van de kandidaat in principe door de EVC-begeleider. De EVC-coördinator ondersteunt de EVC-begeleider in tweede l</w:t>
            </w:r>
            <w:r w:rsidR="003C0967">
              <w:rPr>
                <w:rFonts w:ascii="Verdana" w:hAnsi="Verdana"/>
                <w:sz w:val="18"/>
                <w:szCs w:val="18"/>
              </w:rPr>
              <w:t>ijn en volgt op of portfolio eva</w:t>
            </w:r>
            <w:r w:rsidR="007457E5" w:rsidRPr="008637A9">
              <w:rPr>
                <w:rFonts w:ascii="Verdana" w:hAnsi="Verdana"/>
                <w:sz w:val="18"/>
                <w:szCs w:val="18"/>
              </w:rPr>
              <w:t>lueert con</w:t>
            </w:r>
            <w:r w:rsidR="004F15AE" w:rsidRPr="008637A9">
              <w:rPr>
                <w:rFonts w:ascii="Verdana" w:hAnsi="Verdana"/>
                <w:sz w:val="18"/>
                <w:szCs w:val="18"/>
              </w:rPr>
              <w:t>form format en STARRT-methodiek</w:t>
            </w:r>
          </w:p>
        </w:tc>
        <w:tc>
          <w:tcPr>
            <w:tcW w:w="3972" w:type="dxa"/>
          </w:tcPr>
          <w:p w14:paraId="443B8BF0" w14:textId="77777777" w:rsidR="007457E5" w:rsidRPr="00F321D5" w:rsidRDefault="007457E5" w:rsidP="00B033CD">
            <w:pPr>
              <w:rPr>
                <w:rFonts w:ascii="Verdana" w:hAnsi="Verdana"/>
                <w:sz w:val="18"/>
                <w:szCs w:val="18"/>
              </w:rPr>
            </w:pPr>
          </w:p>
        </w:tc>
        <w:tc>
          <w:tcPr>
            <w:tcW w:w="3252" w:type="dxa"/>
          </w:tcPr>
          <w:p w14:paraId="3B745C2A" w14:textId="77777777" w:rsidR="007457E5" w:rsidRPr="008637A9" w:rsidRDefault="007457E5" w:rsidP="00B033CD">
            <w:pPr>
              <w:rPr>
                <w:rFonts w:ascii="Verdana" w:hAnsi="Verdana"/>
                <w:sz w:val="18"/>
                <w:szCs w:val="18"/>
              </w:rPr>
            </w:pPr>
            <w:r w:rsidRPr="008637A9">
              <w:rPr>
                <w:rFonts w:ascii="Verdana" w:hAnsi="Verdana"/>
                <w:sz w:val="18"/>
                <w:szCs w:val="18"/>
              </w:rPr>
              <w:t>EVC-begeleider</w:t>
            </w:r>
          </w:p>
        </w:tc>
        <w:tc>
          <w:tcPr>
            <w:tcW w:w="4138" w:type="dxa"/>
          </w:tcPr>
          <w:p w14:paraId="0E8758EE" w14:textId="77777777" w:rsidR="007457E5" w:rsidRPr="0022348B" w:rsidRDefault="00CF510D" w:rsidP="00B033CD">
            <w:pPr>
              <w:rPr>
                <w:rFonts w:ascii="Verdana" w:hAnsi="Verdana"/>
                <w:sz w:val="18"/>
                <w:szCs w:val="18"/>
              </w:rPr>
            </w:pPr>
            <w:sdt>
              <w:sdtPr>
                <w:rPr>
                  <w:rFonts w:cs="Calibri"/>
                  <w:szCs w:val="20"/>
                  <w:lang w:eastAsia="nl-NL"/>
                </w:rPr>
                <w:id w:val="1543178861"/>
                <w14:checkbox>
                  <w14:checked w14:val="0"/>
                  <w14:checkedState w14:val="2612" w14:font="MS Gothic"/>
                  <w14:uncheckedState w14:val="2610" w14:font="MS Gothic"/>
                </w14:checkbox>
              </w:sdtPr>
              <w:sdtEndPr/>
              <w:sdtContent>
                <w:r w:rsidR="008A1681" w:rsidRPr="0022348B">
                  <w:rPr>
                    <w:rFonts w:ascii="MS Gothic" w:eastAsia="MS Gothic" w:hAnsi="MS Gothic" w:cs="Calibri" w:hint="eastAsia"/>
                    <w:szCs w:val="20"/>
                    <w:lang w:eastAsia="nl-NL"/>
                  </w:rPr>
                  <w:t>☐</w:t>
                </w:r>
              </w:sdtContent>
            </w:sdt>
            <w:r w:rsidR="008A1681" w:rsidRPr="0022348B">
              <w:rPr>
                <w:rFonts w:cs="Calibri"/>
                <w:sz w:val="18"/>
                <w:lang w:eastAsia="nl-NL"/>
              </w:rPr>
              <w:t xml:space="preserve"> </w:t>
            </w:r>
            <w:r w:rsidR="00BA1DCA" w:rsidRPr="0022348B">
              <w:rPr>
                <w:rFonts w:ascii="Verdana" w:hAnsi="Verdana"/>
                <w:sz w:val="18"/>
                <w:szCs w:val="18"/>
              </w:rPr>
              <w:t>EVC-procedure AUHL; format portfolio</w:t>
            </w:r>
          </w:p>
          <w:p w14:paraId="796B569C" w14:textId="77777777" w:rsidR="0022348B" w:rsidRPr="005847CF" w:rsidRDefault="00CF510D" w:rsidP="0022348B">
            <w:pPr>
              <w:rPr>
                <w:rFonts w:ascii="Verdana" w:hAnsi="Verdana"/>
                <w:sz w:val="18"/>
                <w:szCs w:val="18"/>
              </w:rPr>
            </w:pPr>
            <w:sdt>
              <w:sdtPr>
                <w:rPr>
                  <w:rFonts w:ascii="Verdana" w:hAnsi="Verdana"/>
                  <w:szCs w:val="20"/>
                </w:rPr>
                <w:id w:val="1290394266"/>
                <w14:checkbox>
                  <w14:checked w14:val="0"/>
                  <w14:checkedState w14:val="2612" w14:font="MS Gothic"/>
                  <w14:uncheckedState w14:val="2610" w14:font="MS Gothic"/>
                </w14:checkbox>
              </w:sdtPr>
              <w:sdtEndPr/>
              <w:sdtContent>
                <w:r w:rsidR="0022348B" w:rsidRPr="0031645A">
                  <w:rPr>
                    <w:rFonts w:ascii="MS Gothic" w:eastAsia="MS Gothic" w:hAnsi="MS Gothic" w:hint="eastAsia"/>
                    <w:szCs w:val="20"/>
                  </w:rPr>
                  <w:t>☐</w:t>
                </w:r>
              </w:sdtContent>
            </w:sdt>
            <w:r w:rsidR="0022348B" w:rsidRPr="0031645A">
              <w:rPr>
                <w:rFonts w:ascii="Verdana" w:hAnsi="Verdana"/>
                <w:szCs w:val="20"/>
              </w:rPr>
              <w:t xml:space="preserve"> </w:t>
            </w:r>
            <w:r w:rsidR="0022348B" w:rsidRPr="005847CF">
              <w:rPr>
                <w:rFonts w:ascii="Verdana" w:hAnsi="Verdana"/>
                <w:sz w:val="18"/>
                <w:szCs w:val="18"/>
              </w:rPr>
              <w:t xml:space="preserve">“Hoe stel je een kwaliteitsvol portfolio samen?” in handleiding </w:t>
            </w:r>
            <w:r w:rsidR="0022348B">
              <w:rPr>
                <w:rFonts w:ascii="Verdana" w:hAnsi="Verdana"/>
                <w:sz w:val="18"/>
                <w:szCs w:val="18"/>
              </w:rPr>
              <w:t>EVC-kandidaat</w:t>
            </w:r>
          </w:p>
          <w:p w14:paraId="7A009943" w14:textId="5D165371" w:rsidR="0022348B" w:rsidRPr="0022348B" w:rsidRDefault="0022348B" w:rsidP="00B033CD">
            <w:pPr>
              <w:rPr>
                <w:rFonts w:ascii="Verdana" w:hAnsi="Verdana"/>
                <w:sz w:val="18"/>
                <w:szCs w:val="18"/>
              </w:rPr>
            </w:pPr>
          </w:p>
        </w:tc>
      </w:tr>
      <w:tr w:rsidR="00374BF7" w:rsidRPr="00F321D5" w14:paraId="4604C2A0" w14:textId="77777777" w:rsidTr="00FA33F0">
        <w:tc>
          <w:tcPr>
            <w:tcW w:w="4089" w:type="dxa"/>
          </w:tcPr>
          <w:p w14:paraId="3E0804A9" w14:textId="1CD40B83" w:rsidR="007457E5" w:rsidRPr="00F321D5" w:rsidRDefault="00CF510D" w:rsidP="00FD5F1A">
            <w:pPr>
              <w:rPr>
                <w:rFonts w:ascii="Verdana" w:hAnsi="Verdana"/>
                <w:sz w:val="18"/>
                <w:szCs w:val="18"/>
              </w:rPr>
            </w:pPr>
            <w:sdt>
              <w:sdtPr>
                <w:rPr>
                  <w:rFonts w:cs="Calibri"/>
                  <w:szCs w:val="20"/>
                  <w:lang w:val="nl" w:eastAsia="nl-NL"/>
                </w:rPr>
                <w:id w:val="-155808207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CB0962">
              <w:rPr>
                <w:rFonts w:ascii="Verdana" w:hAnsi="Verdana"/>
                <w:sz w:val="18"/>
                <w:szCs w:val="18"/>
              </w:rPr>
              <w:t>Opvolgen</w:t>
            </w:r>
            <w:r w:rsidR="007457E5" w:rsidRPr="00F321D5">
              <w:rPr>
                <w:rFonts w:ascii="Verdana" w:hAnsi="Verdana"/>
                <w:sz w:val="18"/>
                <w:szCs w:val="18"/>
              </w:rPr>
              <w:t xml:space="preserve"> of </w:t>
            </w:r>
            <w:r w:rsidR="00CB0962">
              <w:rPr>
                <w:rFonts w:ascii="Verdana" w:hAnsi="Verdana"/>
                <w:sz w:val="18"/>
                <w:szCs w:val="18"/>
              </w:rPr>
              <w:t xml:space="preserve">het </w:t>
            </w:r>
            <w:r w:rsidR="007457E5" w:rsidRPr="00F321D5">
              <w:rPr>
                <w:rFonts w:ascii="Verdana" w:hAnsi="Verdana"/>
                <w:sz w:val="18"/>
                <w:szCs w:val="18"/>
              </w:rPr>
              <w:t>documenteren aan</w:t>
            </w:r>
            <w:r w:rsidR="00CB0962">
              <w:rPr>
                <w:rFonts w:ascii="Verdana" w:hAnsi="Verdana"/>
                <w:sz w:val="18"/>
                <w:szCs w:val="18"/>
              </w:rPr>
              <w:t xml:space="preserve"> het</w:t>
            </w:r>
            <w:r w:rsidR="007457E5" w:rsidRPr="00F321D5">
              <w:rPr>
                <w:rFonts w:ascii="Verdana" w:hAnsi="Verdana"/>
                <w:sz w:val="18"/>
                <w:szCs w:val="18"/>
              </w:rPr>
              <w:t xml:space="preserve"> gewenste tempo vordert, </w:t>
            </w:r>
            <w:r w:rsidR="00CB0962">
              <w:rPr>
                <w:rFonts w:ascii="Verdana" w:hAnsi="Verdana"/>
                <w:sz w:val="18"/>
                <w:szCs w:val="18"/>
              </w:rPr>
              <w:t>het</w:t>
            </w:r>
            <w:r w:rsidR="007457E5" w:rsidRPr="00F321D5">
              <w:rPr>
                <w:rFonts w:ascii="Verdana" w:hAnsi="Verdana"/>
                <w:sz w:val="18"/>
                <w:szCs w:val="18"/>
              </w:rPr>
              <w:t xml:space="preserve"> juiste format wordt</w:t>
            </w:r>
            <w:r w:rsidR="00CB0962">
              <w:rPr>
                <w:rFonts w:ascii="Verdana" w:hAnsi="Verdana"/>
                <w:sz w:val="18"/>
                <w:szCs w:val="18"/>
              </w:rPr>
              <w:t xml:space="preserve"> gevolgd en</w:t>
            </w:r>
            <w:r w:rsidR="007457E5" w:rsidRPr="00F321D5">
              <w:rPr>
                <w:rFonts w:ascii="Verdana" w:hAnsi="Verdana"/>
                <w:sz w:val="18"/>
                <w:szCs w:val="18"/>
              </w:rPr>
              <w:t xml:space="preserve"> gevuld </w:t>
            </w:r>
            <w:r w:rsidR="00093B35">
              <w:rPr>
                <w:rFonts w:ascii="Verdana" w:hAnsi="Verdana"/>
                <w:sz w:val="18"/>
                <w:szCs w:val="18"/>
              </w:rPr>
              <w:t xml:space="preserve">wordt </w:t>
            </w:r>
            <w:r w:rsidR="007457E5" w:rsidRPr="00F321D5">
              <w:rPr>
                <w:rFonts w:ascii="Verdana" w:hAnsi="Verdana"/>
                <w:sz w:val="18"/>
                <w:szCs w:val="18"/>
              </w:rPr>
              <w:t xml:space="preserve">met de juiste bewijsstukken. </w:t>
            </w:r>
            <w:r w:rsidR="00FD5F1A">
              <w:rPr>
                <w:rFonts w:ascii="Verdana" w:hAnsi="Verdana"/>
                <w:sz w:val="18"/>
                <w:szCs w:val="18"/>
              </w:rPr>
              <w:t>O</w:t>
            </w:r>
            <w:r w:rsidR="00CB0962">
              <w:rPr>
                <w:rFonts w:ascii="Verdana" w:hAnsi="Verdana"/>
                <w:sz w:val="18"/>
                <w:szCs w:val="18"/>
              </w:rPr>
              <w:t xml:space="preserve">pvragen </w:t>
            </w:r>
            <w:r w:rsidR="00FD5F1A">
              <w:rPr>
                <w:rFonts w:ascii="Verdana" w:hAnsi="Verdana"/>
                <w:sz w:val="18"/>
                <w:szCs w:val="18"/>
              </w:rPr>
              <w:t xml:space="preserve">en waar nodig bespreken </w:t>
            </w:r>
            <w:r w:rsidR="00CB0962">
              <w:rPr>
                <w:rFonts w:ascii="Verdana" w:hAnsi="Verdana"/>
                <w:sz w:val="18"/>
                <w:szCs w:val="18"/>
              </w:rPr>
              <w:t>van</w:t>
            </w:r>
            <w:r w:rsidR="007457E5" w:rsidRPr="00F321D5">
              <w:rPr>
                <w:rFonts w:ascii="Verdana" w:hAnsi="Verdana"/>
                <w:sz w:val="18"/>
                <w:szCs w:val="18"/>
              </w:rPr>
              <w:t xml:space="preserve"> tussentijdse verslagen </w:t>
            </w:r>
            <w:r w:rsidR="00CB0962">
              <w:rPr>
                <w:rFonts w:ascii="Verdana" w:hAnsi="Verdana"/>
                <w:sz w:val="18"/>
                <w:szCs w:val="18"/>
              </w:rPr>
              <w:t xml:space="preserve">+ opmaken van </w:t>
            </w:r>
            <w:r w:rsidR="007457E5" w:rsidRPr="00F321D5">
              <w:rPr>
                <w:rFonts w:ascii="Verdana" w:hAnsi="Verdana"/>
                <w:sz w:val="18"/>
                <w:szCs w:val="18"/>
              </w:rPr>
              <w:t xml:space="preserve">eventuele tussentijdse feedbackrapporten </w:t>
            </w:r>
            <w:proofErr w:type="spellStart"/>
            <w:r w:rsidR="007457E5" w:rsidRPr="00F321D5">
              <w:rPr>
                <w:rFonts w:ascii="Verdana" w:hAnsi="Verdana"/>
                <w:sz w:val="18"/>
                <w:szCs w:val="18"/>
              </w:rPr>
              <w:t>i</w:t>
            </w:r>
            <w:r w:rsidR="00CB0962">
              <w:rPr>
                <w:rFonts w:ascii="Verdana" w:hAnsi="Verdana"/>
                <w:sz w:val="18"/>
                <w:szCs w:val="18"/>
              </w:rPr>
              <w:t>.</w:t>
            </w:r>
            <w:r w:rsidR="007457E5" w:rsidRPr="00F321D5">
              <w:rPr>
                <w:rFonts w:ascii="Verdana" w:hAnsi="Verdana"/>
                <w:sz w:val="18"/>
                <w:szCs w:val="18"/>
              </w:rPr>
              <w:t>f</w:t>
            </w:r>
            <w:r w:rsidR="00CB0962">
              <w:rPr>
                <w:rFonts w:ascii="Verdana" w:hAnsi="Verdana"/>
                <w:sz w:val="18"/>
                <w:szCs w:val="18"/>
              </w:rPr>
              <w:t>.</w:t>
            </w:r>
            <w:r w:rsidR="007457E5" w:rsidRPr="00F321D5">
              <w:rPr>
                <w:rFonts w:ascii="Verdana" w:hAnsi="Verdana"/>
                <w:sz w:val="18"/>
                <w:szCs w:val="18"/>
              </w:rPr>
              <w:t>v</w:t>
            </w:r>
            <w:proofErr w:type="spellEnd"/>
            <w:r w:rsidR="00CB0962">
              <w:rPr>
                <w:rFonts w:ascii="Verdana" w:hAnsi="Verdana"/>
                <w:sz w:val="18"/>
                <w:szCs w:val="18"/>
              </w:rPr>
              <w:t>.</w:t>
            </w:r>
            <w:r w:rsidR="007457E5" w:rsidRPr="00F321D5">
              <w:rPr>
                <w:rFonts w:ascii="Verdana" w:hAnsi="Verdana"/>
                <w:sz w:val="18"/>
                <w:szCs w:val="18"/>
              </w:rPr>
              <w:t xml:space="preserve"> </w:t>
            </w:r>
            <w:r w:rsidR="004F15AE">
              <w:rPr>
                <w:rFonts w:ascii="Verdana" w:hAnsi="Verdana"/>
                <w:sz w:val="18"/>
                <w:szCs w:val="18"/>
              </w:rPr>
              <w:t xml:space="preserve">optimalisatie van </w:t>
            </w:r>
            <w:proofErr w:type="spellStart"/>
            <w:r w:rsidR="004F15AE">
              <w:rPr>
                <w:rFonts w:ascii="Verdana" w:hAnsi="Verdana"/>
                <w:sz w:val="18"/>
                <w:szCs w:val="18"/>
              </w:rPr>
              <w:t>documentering</w:t>
            </w:r>
            <w:proofErr w:type="spellEnd"/>
          </w:p>
        </w:tc>
        <w:tc>
          <w:tcPr>
            <w:tcW w:w="3972" w:type="dxa"/>
          </w:tcPr>
          <w:p w14:paraId="54A79F0F" w14:textId="77777777" w:rsidR="007457E5" w:rsidRPr="00F321D5" w:rsidRDefault="007457E5" w:rsidP="00AE4091">
            <w:pPr>
              <w:rPr>
                <w:rFonts w:ascii="Verdana" w:hAnsi="Verdana"/>
                <w:sz w:val="18"/>
                <w:szCs w:val="18"/>
              </w:rPr>
            </w:pPr>
            <w:r w:rsidRPr="00F321D5">
              <w:rPr>
                <w:rFonts w:ascii="Verdana" w:hAnsi="Verdana"/>
                <w:sz w:val="18"/>
                <w:szCs w:val="18"/>
              </w:rPr>
              <w:t>Degelijk samengesteld portfolio waarop een valide en betrouwbare EVC-beoordeling kan gedaan worden</w:t>
            </w:r>
          </w:p>
        </w:tc>
        <w:tc>
          <w:tcPr>
            <w:tcW w:w="3252" w:type="dxa"/>
          </w:tcPr>
          <w:p w14:paraId="3D8DF038" w14:textId="77777777" w:rsidR="007457E5" w:rsidRPr="008637A9" w:rsidRDefault="00215F2A" w:rsidP="00AE4091">
            <w:pPr>
              <w:rPr>
                <w:rFonts w:ascii="Verdana" w:hAnsi="Verdana"/>
                <w:sz w:val="18"/>
                <w:szCs w:val="18"/>
              </w:rPr>
            </w:pPr>
            <w:r w:rsidRPr="008637A9">
              <w:rPr>
                <w:rFonts w:ascii="Verdana" w:hAnsi="Verdana"/>
                <w:sz w:val="18"/>
                <w:szCs w:val="18"/>
              </w:rPr>
              <w:t>EVC-begeleider</w:t>
            </w:r>
          </w:p>
          <w:p w14:paraId="09457228" w14:textId="29BFCFDB" w:rsidR="00374BF7" w:rsidRPr="008637A9" w:rsidRDefault="00374BF7" w:rsidP="007004A9">
            <w:pPr>
              <w:rPr>
                <w:rFonts w:ascii="Verdana" w:hAnsi="Verdana"/>
                <w:sz w:val="18"/>
                <w:szCs w:val="18"/>
              </w:rPr>
            </w:pPr>
            <w:r w:rsidRPr="008637A9">
              <w:rPr>
                <w:rFonts w:ascii="Verdana" w:hAnsi="Verdana"/>
                <w:sz w:val="18"/>
                <w:szCs w:val="18"/>
              </w:rPr>
              <w:t xml:space="preserve">Secretaris </w:t>
            </w:r>
            <w:r w:rsidR="007004A9" w:rsidRPr="008637A9">
              <w:rPr>
                <w:rFonts w:ascii="Verdana" w:hAnsi="Verdana"/>
                <w:sz w:val="18"/>
                <w:szCs w:val="18"/>
              </w:rPr>
              <w:t>VI</w:t>
            </w:r>
          </w:p>
        </w:tc>
        <w:tc>
          <w:tcPr>
            <w:tcW w:w="4138" w:type="dxa"/>
          </w:tcPr>
          <w:p w14:paraId="48392BE4" w14:textId="76A4AADD" w:rsidR="007457E5" w:rsidRPr="00F321D5" w:rsidRDefault="00CF510D" w:rsidP="00AE4091">
            <w:pPr>
              <w:rPr>
                <w:rFonts w:ascii="Verdana" w:hAnsi="Verdana"/>
                <w:sz w:val="18"/>
                <w:szCs w:val="18"/>
              </w:rPr>
            </w:pPr>
            <w:sdt>
              <w:sdtPr>
                <w:rPr>
                  <w:rFonts w:cs="Calibri"/>
                  <w:szCs w:val="20"/>
                  <w:lang w:val="nl" w:eastAsia="nl-NL"/>
                </w:rPr>
                <w:id w:val="851223965"/>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374BF7" w:rsidRPr="00F321D5">
              <w:rPr>
                <w:rFonts w:ascii="Verdana" w:hAnsi="Verdana"/>
                <w:sz w:val="18"/>
                <w:szCs w:val="18"/>
              </w:rPr>
              <w:t>Doc</w:t>
            </w:r>
            <w:proofErr w:type="spellEnd"/>
            <w:r w:rsidR="00374BF7" w:rsidRPr="00F321D5">
              <w:rPr>
                <w:rFonts w:ascii="Verdana" w:hAnsi="Verdana"/>
                <w:sz w:val="18"/>
                <w:szCs w:val="18"/>
              </w:rPr>
              <w:t xml:space="preserve"> 3.1. </w:t>
            </w:r>
            <w:proofErr w:type="gramStart"/>
            <w:r w:rsidR="002B25A0">
              <w:rPr>
                <w:rFonts w:ascii="Verdana" w:hAnsi="Verdana"/>
                <w:sz w:val="18"/>
                <w:szCs w:val="18"/>
              </w:rPr>
              <w:t>t</w:t>
            </w:r>
            <w:r w:rsidR="00374BF7" w:rsidRPr="00F321D5">
              <w:rPr>
                <w:rFonts w:ascii="Verdana" w:hAnsi="Verdana"/>
                <w:sz w:val="18"/>
                <w:szCs w:val="18"/>
              </w:rPr>
              <w:t>ussentijds</w:t>
            </w:r>
            <w:proofErr w:type="gramEnd"/>
            <w:r w:rsidR="00374BF7" w:rsidRPr="00F321D5">
              <w:rPr>
                <w:rFonts w:ascii="Verdana" w:hAnsi="Verdana"/>
                <w:sz w:val="18"/>
                <w:szCs w:val="18"/>
              </w:rPr>
              <w:t xml:space="preserve"> verslag documentatiefase</w:t>
            </w:r>
            <w:r w:rsidR="007457E5" w:rsidRPr="00F321D5">
              <w:rPr>
                <w:rFonts w:ascii="Verdana" w:hAnsi="Verdana"/>
                <w:sz w:val="18"/>
                <w:szCs w:val="18"/>
              </w:rPr>
              <w:t xml:space="preserve"> </w:t>
            </w:r>
          </w:p>
          <w:p w14:paraId="7626B543" w14:textId="6463E9CA" w:rsidR="00374BF7" w:rsidRPr="00F321D5" w:rsidRDefault="00374BF7" w:rsidP="002B25A0">
            <w:pPr>
              <w:rPr>
                <w:rFonts w:ascii="Verdana" w:hAnsi="Verdana"/>
                <w:sz w:val="18"/>
                <w:szCs w:val="18"/>
              </w:rPr>
            </w:pPr>
          </w:p>
        </w:tc>
      </w:tr>
      <w:tr w:rsidR="00374BF7" w:rsidRPr="00F321D5" w14:paraId="31375ED3" w14:textId="77777777" w:rsidTr="00FA33F0">
        <w:tc>
          <w:tcPr>
            <w:tcW w:w="4089" w:type="dxa"/>
          </w:tcPr>
          <w:p w14:paraId="3FAB548F" w14:textId="6DAF454D" w:rsidR="007457E5" w:rsidRPr="00F321D5" w:rsidRDefault="00CF510D" w:rsidP="001D2858">
            <w:pPr>
              <w:rPr>
                <w:rFonts w:ascii="Verdana" w:hAnsi="Verdana"/>
                <w:sz w:val="18"/>
                <w:szCs w:val="18"/>
              </w:rPr>
            </w:pPr>
            <w:sdt>
              <w:sdtPr>
                <w:rPr>
                  <w:rFonts w:cs="Calibri"/>
                  <w:szCs w:val="20"/>
                  <w:lang w:val="nl" w:eastAsia="nl-NL"/>
                </w:rPr>
                <w:id w:val="63521767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1D2858">
              <w:rPr>
                <w:rFonts w:cs="Calibri"/>
                <w:sz w:val="18"/>
                <w:lang w:val="nl" w:eastAsia="nl-NL"/>
              </w:rPr>
              <w:t>I</w:t>
            </w:r>
            <w:proofErr w:type="spellStart"/>
            <w:r w:rsidR="00093B35">
              <w:rPr>
                <w:rFonts w:ascii="Verdana" w:hAnsi="Verdana"/>
                <w:sz w:val="18"/>
                <w:szCs w:val="18"/>
              </w:rPr>
              <w:t>nvullen</w:t>
            </w:r>
            <w:proofErr w:type="spellEnd"/>
            <w:r w:rsidR="00093B35">
              <w:rPr>
                <w:rFonts w:ascii="Verdana" w:hAnsi="Verdana"/>
                <w:sz w:val="18"/>
                <w:szCs w:val="18"/>
              </w:rPr>
              <w:t xml:space="preserve"> </w:t>
            </w:r>
            <w:proofErr w:type="spellStart"/>
            <w:r w:rsidR="00093B35">
              <w:rPr>
                <w:rFonts w:ascii="Verdana" w:hAnsi="Verdana"/>
                <w:sz w:val="18"/>
                <w:szCs w:val="18"/>
              </w:rPr>
              <w:t>doc</w:t>
            </w:r>
            <w:proofErr w:type="spellEnd"/>
            <w:r w:rsidR="00093B35">
              <w:rPr>
                <w:rFonts w:ascii="Verdana" w:hAnsi="Verdana"/>
                <w:sz w:val="18"/>
                <w:szCs w:val="18"/>
              </w:rPr>
              <w:t xml:space="preserve"> 3</w:t>
            </w:r>
            <w:r w:rsidR="001D2858">
              <w:rPr>
                <w:rFonts w:ascii="Verdana" w:hAnsi="Verdana"/>
                <w:sz w:val="18"/>
                <w:szCs w:val="18"/>
              </w:rPr>
              <w:t>.2</w:t>
            </w:r>
            <w:r w:rsidR="004F15AE">
              <w:rPr>
                <w:rFonts w:ascii="Verdana" w:hAnsi="Verdana"/>
                <w:sz w:val="18"/>
                <w:szCs w:val="18"/>
              </w:rPr>
              <w:t>.</w:t>
            </w:r>
          </w:p>
        </w:tc>
        <w:tc>
          <w:tcPr>
            <w:tcW w:w="3972" w:type="dxa"/>
          </w:tcPr>
          <w:p w14:paraId="2AD7C306" w14:textId="77777777" w:rsidR="007457E5" w:rsidRPr="00F321D5" w:rsidRDefault="00215F2A" w:rsidP="00AE4091">
            <w:pPr>
              <w:rPr>
                <w:rFonts w:ascii="Verdana" w:hAnsi="Verdana"/>
                <w:sz w:val="18"/>
                <w:szCs w:val="18"/>
              </w:rPr>
            </w:pPr>
            <w:r w:rsidRPr="00F321D5">
              <w:rPr>
                <w:rFonts w:ascii="Verdana" w:hAnsi="Verdana"/>
                <w:sz w:val="18"/>
                <w:szCs w:val="18"/>
              </w:rPr>
              <w:t>Gestelde termijnen bewaken</w:t>
            </w:r>
          </w:p>
        </w:tc>
        <w:tc>
          <w:tcPr>
            <w:tcW w:w="3252" w:type="dxa"/>
          </w:tcPr>
          <w:p w14:paraId="32618530" w14:textId="48793D13" w:rsidR="007457E5" w:rsidRPr="00F321D5" w:rsidRDefault="00944BD8" w:rsidP="00AE4091">
            <w:pPr>
              <w:rPr>
                <w:rFonts w:ascii="Verdana" w:hAnsi="Verdana"/>
                <w:sz w:val="18"/>
                <w:szCs w:val="18"/>
              </w:rPr>
            </w:pPr>
            <w:r>
              <w:rPr>
                <w:rFonts w:ascii="Verdana" w:hAnsi="Verdana"/>
                <w:sz w:val="18"/>
                <w:szCs w:val="18"/>
              </w:rPr>
              <w:t>K</w:t>
            </w:r>
            <w:r w:rsidR="00215F2A" w:rsidRPr="00F321D5">
              <w:rPr>
                <w:rFonts w:ascii="Verdana" w:hAnsi="Verdana"/>
                <w:sz w:val="18"/>
                <w:szCs w:val="18"/>
              </w:rPr>
              <w:t>andidaat</w:t>
            </w:r>
          </w:p>
        </w:tc>
        <w:tc>
          <w:tcPr>
            <w:tcW w:w="4138" w:type="dxa"/>
          </w:tcPr>
          <w:p w14:paraId="623F4B44" w14:textId="12736500" w:rsidR="00093B35" w:rsidRPr="00F321D5" w:rsidRDefault="00CF510D" w:rsidP="002B25A0">
            <w:pPr>
              <w:rPr>
                <w:rFonts w:ascii="Verdana" w:hAnsi="Verdana"/>
                <w:sz w:val="18"/>
                <w:szCs w:val="18"/>
              </w:rPr>
            </w:pPr>
            <w:sdt>
              <w:sdtPr>
                <w:rPr>
                  <w:rFonts w:cs="Calibri"/>
                  <w:szCs w:val="20"/>
                  <w:lang w:val="nl" w:eastAsia="nl-NL"/>
                </w:rPr>
                <w:id w:val="1966389234"/>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1D2858">
              <w:rPr>
                <w:rFonts w:ascii="Verdana" w:hAnsi="Verdana"/>
                <w:sz w:val="18"/>
                <w:szCs w:val="18"/>
              </w:rPr>
              <w:t>Doc</w:t>
            </w:r>
            <w:proofErr w:type="spellEnd"/>
            <w:r w:rsidR="001D2858">
              <w:rPr>
                <w:rFonts w:ascii="Verdana" w:hAnsi="Verdana"/>
                <w:sz w:val="18"/>
                <w:szCs w:val="18"/>
              </w:rPr>
              <w:t xml:space="preserve"> 3.2</w:t>
            </w:r>
            <w:r w:rsidR="00093B35">
              <w:rPr>
                <w:rFonts w:ascii="Verdana" w:hAnsi="Verdana"/>
                <w:sz w:val="18"/>
                <w:szCs w:val="18"/>
              </w:rPr>
              <w:t xml:space="preserve">. </w:t>
            </w:r>
            <w:proofErr w:type="gramStart"/>
            <w:r w:rsidR="00093B35">
              <w:rPr>
                <w:rFonts w:ascii="Verdana" w:hAnsi="Verdana"/>
                <w:sz w:val="18"/>
                <w:szCs w:val="18"/>
              </w:rPr>
              <w:t>o</w:t>
            </w:r>
            <w:r w:rsidR="00093B35" w:rsidRPr="00F321D5">
              <w:rPr>
                <w:rFonts w:ascii="Verdana" w:hAnsi="Verdana"/>
                <w:sz w:val="18"/>
                <w:szCs w:val="18"/>
              </w:rPr>
              <w:t>fficiële</w:t>
            </w:r>
            <w:proofErr w:type="gramEnd"/>
            <w:r w:rsidR="00093B35" w:rsidRPr="00F321D5">
              <w:rPr>
                <w:rFonts w:ascii="Verdana" w:hAnsi="Verdana"/>
                <w:sz w:val="18"/>
                <w:szCs w:val="18"/>
              </w:rPr>
              <w:t xml:space="preserve"> aanvraag erkenning EVC</w:t>
            </w:r>
          </w:p>
        </w:tc>
      </w:tr>
      <w:tr w:rsidR="00374BF7" w:rsidRPr="00F321D5" w14:paraId="2079581F" w14:textId="77777777" w:rsidTr="008637A9">
        <w:tc>
          <w:tcPr>
            <w:tcW w:w="4089" w:type="dxa"/>
            <w:shd w:val="clear" w:color="auto" w:fill="auto"/>
          </w:tcPr>
          <w:p w14:paraId="343D8671" w14:textId="42C58479" w:rsidR="007457E5" w:rsidRPr="00F321D5" w:rsidRDefault="00CF510D" w:rsidP="00CB0962">
            <w:pPr>
              <w:rPr>
                <w:rFonts w:ascii="Verdana" w:hAnsi="Verdana"/>
                <w:sz w:val="18"/>
                <w:szCs w:val="18"/>
              </w:rPr>
            </w:pPr>
            <w:sdt>
              <w:sdtPr>
                <w:rPr>
                  <w:rFonts w:cs="Calibri"/>
                  <w:szCs w:val="20"/>
                  <w:lang w:val="nl" w:eastAsia="nl-NL"/>
                </w:rPr>
                <w:id w:val="-360128204"/>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CB0962">
              <w:rPr>
                <w:rFonts w:ascii="Verdana" w:hAnsi="Verdana"/>
                <w:sz w:val="18"/>
                <w:szCs w:val="18"/>
              </w:rPr>
              <w:t>O</w:t>
            </w:r>
            <w:r w:rsidR="007457E5" w:rsidRPr="00F321D5">
              <w:rPr>
                <w:rFonts w:ascii="Verdana" w:hAnsi="Verdana"/>
                <w:sz w:val="18"/>
                <w:szCs w:val="18"/>
              </w:rPr>
              <w:t xml:space="preserve">pdracht </w:t>
            </w:r>
            <w:r w:rsidR="00CB0962">
              <w:rPr>
                <w:rFonts w:ascii="Verdana" w:hAnsi="Verdana"/>
                <w:sz w:val="18"/>
                <w:szCs w:val="18"/>
              </w:rPr>
              <w:t xml:space="preserve">geven </w:t>
            </w:r>
            <w:r w:rsidR="007457E5" w:rsidRPr="00F321D5">
              <w:rPr>
                <w:rFonts w:ascii="Verdana" w:hAnsi="Verdana"/>
                <w:sz w:val="18"/>
                <w:szCs w:val="18"/>
              </w:rPr>
              <w:t>aan studentenadministratie tot inning van 2</w:t>
            </w:r>
            <w:r w:rsidR="007457E5" w:rsidRPr="00F321D5">
              <w:rPr>
                <w:rFonts w:ascii="Verdana" w:hAnsi="Verdana"/>
                <w:sz w:val="18"/>
                <w:szCs w:val="18"/>
                <w:vertAlign w:val="superscript"/>
              </w:rPr>
              <w:t>de</w:t>
            </w:r>
            <w:r w:rsidR="007457E5" w:rsidRPr="00F321D5">
              <w:rPr>
                <w:rFonts w:ascii="Verdana" w:hAnsi="Verdana"/>
                <w:sz w:val="18"/>
                <w:szCs w:val="18"/>
              </w:rPr>
              <w:t xml:space="preserve"> schijf (</w:t>
            </w:r>
            <w:r w:rsidR="004F15AE">
              <w:rPr>
                <w:rFonts w:ascii="Verdana" w:hAnsi="Verdana"/>
                <w:sz w:val="18"/>
                <w:szCs w:val="18"/>
              </w:rPr>
              <w:t>variabele kost)</w:t>
            </w:r>
          </w:p>
        </w:tc>
        <w:tc>
          <w:tcPr>
            <w:tcW w:w="3972" w:type="dxa"/>
            <w:shd w:val="clear" w:color="auto" w:fill="auto"/>
          </w:tcPr>
          <w:p w14:paraId="375B62F6" w14:textId="77777777" w:rsidR="007457E5" w:rsidRPr="00F321D5" w:rsidRDefault="007457E5" w:rsidP="00AE4091">
            <w:pPr>
              <w:rPr>
                <w:rFonts w:ascii="Verdana" w:hAnsi="Verdana"/>
                <w:sz w:val="18"/>
                <w:szCs w:val="18"/>
              </w:rPr>
            </w:pPr>
          </w:p>
        </w:tc>
        <w:tc>
          <w:tcPr>
            <w:tcW w:w="3252" w:type="dxa"/>
            <w:shd w:val="clear" w:color="auto" w:fill="auto"/>
          </w:tcPr>
          <w:p w14:paraId="47F03CE7" w14:textId="46B428FB" w:rsidR="007457E5" w:rsidRPr="00F321D5" w:rsidRDefault="00944BD8" w:rsidP="00AE4091">
            <w:pPr>
              <w:rPr>
                <w:rFonts w:ascii="Verdana" w:hAnsi="Verdana"/>
                <w:sz w:val="18"/>
                <w:szCs w:val="18"/>
              </w:rPr>
            </w:pPr>
            <w:r>
              <w:rPr>
                <w:rFonts w:ascii="Verdana" w:hAnsi="Verdana"/>
                <w:sz w:val="18"/>
                <w:szCs w:val="18"/>
              </w:rPr>
              <w:t>S</w:t>
            </w:r>
            <w:r w:rsidR="00215F2A" w:rsidRPr="00F321D5">
              <w:rPr>
                <w:rFonts w:ascii="Verdana" w:hAnsi="Verdana"/>
                <w:sz w:val="18"/>
                <w:szCs w:val="18"/>
              </w:rPr>
              <w:t>tudentenadministratie</w:t>
            </w:r>
          </w:p>
        </w:tc>
        <w:tc>
          <w:tcPr>
            <w:tcW w:w="4138" w:type="dxa"/>
            <w:shd w:val="clear" w:color="auto" w:fill="auto"/>
          </w:tcPr>
          <w:p w14:paraId="665D32F9" w14:textId="77777777" w:rsidR="007457E5" w:rsidRPr="00F321D5" w:rsidRDefault="007457E5" w:rsidP="00AE4091">
            <w:pPr>
              <w:rPr>
                <w:rFonts w:ascii="Verdana" w:hAnsi="Verdana"/>
                <w:sz w:val="18"/>
                <w:szCs w:val="18"/>
              </w:rPr>
            </w:pPr>
          </w:p>
        </w:tc>
      </w:tr>
      <w:tr w:rsidR="00374BF7" w:rsidRPr="00F321D5" w14:paraId="1666AFEA" w14:textId="77777777" w:rsidTr="008637A9">
        <w:tc>
          <w:tcPr>
            <w:tcW w:w="4089" w:type="dxa"/>
            <w:shd w:val="clear" w:color="auto" w:fill="auto"/>
          </w:tcPr>
          <w:p w14:paraId="6A3652AF" w14:textId="24BB0C75" w:rsidR="007457E5" w:rsidRPr="008637A9" w:rsidRDefault="00CF510D" w:rsidP="00AE4091">
            <w:pPr>
              <w:rPr>
                <w:rFonts w:ascii="Verdana" w:hAnsi="Verdana"/>
                <w:sz w:val="18"/>
                <w:szCs w:val="18"/>
              </w:rPr>
            </w:pPr>
            <w:sdt>
              <w:sdtPr>
                <w:rPr>
                  <w:rFonts w:cs="Calibri"/>
                  <w:szCs w:val="20"/>
                  <w:lang w:val="nl" w:eastAsia="nl-NL"/>
                </w:rPr>
                <w:id w:val="37929181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CB0962" w:rsidRPr="008637A9">
              <w:rPr>
                <w:rFonts w:ascii="Verdana" w:hAnsi="Verdana"/>
                <w:sz w:val="18"/>
                <w:szCs w:val="18"/>
              </w:rPr>
              <w:t>Bezorgen van</w:t>
            </w:r>
            <w:r w:rsidR="007457E5" w:rsidRPr="008637A9">
              <w:rPr>
                <w:rFonts w:ascii="Verdana" w:hAnsi="Verdana"/>
                <w:sz w:val="18"/>
                <w:szCs w:val="18"/>
              </w:rPr>
              <w:t xml:space="preserve"> portfolio binnen de week na ontvangst </w:t>
            </w:r>
            <w:r w:rsidR="00215F2A" w:rsidRPr="008637A9">
              <w:rPr>
                <w:rFonts w:ascii="Verdana" w:hAnsi="Verdana"/>
                <w:sz w:val="18"/>
                <w:szCs w:val="18"/>
              </w:rPr>
              <w:t xml:space="preserve">(liefst sneller) </w:t>
            </w:r>
            <w:r w:rsidR="007457E5" w:rsidRPr="008637A9">
              <w:rPr>
                <w:rFonts w:ascii="Verdana" w:hAnsi="Verdana"/>
                <w:sz w:val="18"/>
                <w:szCs w:val="18"/>
              </w:rPr>
              <w:t>van kandidaat aan:</w:t>
            </w:r>
          </w:p>
          <w:p w14:paraId="410EF0F8" w14:textId="0C413F8B" w:rsidR="007457E5" w:rsidRPr="008637A9" w:rsidRDefault="007457E5" w:rsidP="00AE4091">
            <w:pPr>
              <w:rPr>
                <w:rFonts w:ascii="Verdana" w:hAnsi="Verdana"/>
                <w:sz w:val="18"/>
                <w:szCs w:val="18"/>
              </w:rPr>
            </w:pPr>
            <w:r w:rsidRPr="008637A9">
              <w:rPr>
                <w:rFonts w:ascii="Verdana" w:hAnsi="Verdana"/>
                <w:sz w:val="18"/>
                <w:szCs w:val="18"/>
              </w:rPr>
              <w:t xml:space="preserve">Voorzitter beoordelingscommissie </w:t>
            </w:r>
          </w:p>
          <w:p w14:paraId="753F3B6C" w14:textId="3340A508" w:rsidR="007457E5" w:rsidRPr="00F321D5" w:rsidRDefault="00A150CF" w:rsidP="00CB0962">
            <w:pPr>
              <w:rPr>
                <w:rFonts w:ascii="Verdana" w:hAnsi="Verdana"/>
                <w:sz w:val="18"/>
                <w:szCs w:val="18"/>
              </w:rPr>
            </w:pPr>
            <w:r w:rsidRPr="008637A9">
              <w:rPr>
                <w:rFonts w:ascii="Verdana" w:hAnsi="Verdana"/>
                <w:sz w:val="18"/>
                <w:szCs w:val="18"/>
              </w:rPr>
              <w:t>Secretaris VI</w:t>
            </w:r>
          </w:p>
        </w:tc>
        <w:tc>
          <w:tcPr>
            <w:tcW w:w="3972" w:type="dxa"/>
            <w:shd w:val="clear" w:color="auto" w:fill="auto"/>
          </w:tcPr>
          <w:p w14:paraId="15D79C91" w14:textId="77777777" w:rsidR="007457E5" w:rsidRPr="00F321D5" w:rsidRDefault="007457E5" w:rsidP="00AE4091">
            <w:pPr>
              <w:rPr>
                <w:rFonts w:ascii="Verdana" w:hAnsi="Verdana"/>
                <w:sz w:val="18"/>
                <w:szCs w:val="18"/>
              </w:rPr>
            </w:pPr>
          </w:p>
        </w:tc>
        <w:tc>
          <w:tcPr>
            <w:tcW w:w="3252" w:type="dxa"/>
            <w:shd w:val="clear" w:color="auto" w:fill="auto"/>
          </w:tcPr>
          <w:p w14:paraId="0B9E2399" w14:textId="77777777" w:rsidR="007457E5" w:rsidRPr="00F321D5" w:rsidRDefault="00215F2A" w:rsidP="00AE4091">
            <w:pPr>
              <w:rPr>
                <w:rFonts w:ascii="Verdana" w:hAnsi="Verdana"/>
                <w:sz w:val="18"/>
                <w:szCs w:val="18"/>
              </w:rPr>
            </w:pPr>
            <w:r w:rsidRPr="00F321D5">
              <w:rPr>
                <w:rFonts w:ascii="Verdana" w:hAnsi="Verdana"/>
                <w:sz w:val="18"/>
                <w:szCs w:val="18"/>
              </w:rPr>
              <w:t>Voorzitter beoordelingscommissie</w:t>
            </w:r>
          </w:p>
          <w:p w14:paraId="4CC84B8B" w14:textId="50917C5E" w:rsidR="00215F2A" w:rsidRPr="00F321D5" w:rsidRDefault="00215F2A" w:rsidP="007004A9">
            <w:pPr>
              <w:rPr>
                <w:rFonts w:ascii="Verdana" w:hAnsi="Verdana"/>
                <w:sz w:val="18"/>
                <w:szCs w:val="18"/>
              </w:rPr>
            </w:pPr>
            <w:r w:rsidRPr="00F321D5">
              <w:rPr>
                <w:rFonts w:ascii="Verdana" w:hAnsi="Verdana"/>
                <w:sz w:val="18"/>
                <w:szCs w:val="18"/>
              </w:rPr>
              <w:t xml:space="preserve">Secretaris </w:t>
            </w:r>
            <w:r w:rsidR="007004A9">
              <w:rPr>
                <w:rFonts w:ascii="Verdana" w:hAnsi="Verdana"/>
                <w:sz w:val="18"/>
                <w:szCs w:val="18"/>
              </w:rPr>
              <w:t>VI</w:t>
            </w:r>
          </w:p>
        </w:tc>
        <w:tc>
          <w:tcPr>
            <w:tcW w:w="4138" w:type="dxa"/>
            <w:shd w:val="clear" w:color="auto" w:fill="auto"/>
          </w:tcPr>
          <w:p w14:paraId="3B06FEB8" w14:textId="50712B72" w:rsidR="007457E5" w:rsidRPr="00F321D5" w:rsidRDefault="007457E5" w:rsidP="002B25A0">
            <w:pPr>
              <w:rPr>
                <w:rFonts w:ascii="Verdana" w:hAnsi="Verdana"/>
                <w:sz w:val="18"/>
                <w:szCs w:val="18"/>
              </w:rPr>
            </w:pPr>
          </w:p>
        </w:tc>
      </w:tr>
      <w:tr w:rsidR="007457E5" w:rsidRPr="00F321D5" w14:paraId="09C5BD53" w14:textId="77777777" w:rsidTr="008637A9">
        <w:tc>
          <w:tcPr>
            <w:tcW w:w="15451" w:type="dxa"/>
            <w:gridSpan w:val="4"/>
            <w:shd w:val="clear" w:color="auto" w:fill="auto"/>
          </w:tcPr>
          <w:p w14:paraId="7C775A07" w14:textId="330BC58D" w:rsidR="007457E5" w:rsidRPr="00F321D5" w:rsidRDefault="007457E5" w:rsidP="00D10F44">
            <w:pPr>
              <w:pStyle w:val="Lijstalinea"/>
              <w:numPr>
                <w:ilvl w:val="0"/>
                <w:numId w:val="5"/>
              </w:numPr>
              <w:rPr>
                <w:rFonts w:ascii="Verdana" w:hAnsi="Verdana"/>
                <w:b/>
                <w:sz w:val="18"/>
                <w:szCs w:val="18"/>
              </w:rPr>
            </w:pPr>
            <w:r w:rsidRPr="00F321D5">
              <w:rPr>
                <w:rFonts w:ascii="Verdana" w:hAnsi="Verdana"/>
                <w:b/>
                <w:sz w:val="18"/>
                <w:szCs w:val="18"/>
              </w:rPr>
              <w:t>BEOORDELEN</w:t>
            </w:r>
          </w:p>
        </w:tc>
      </w:tr>
      <w:tr w:rsidR="001D2858" w:rsidRPr="00F321D5" w14:paraId="05096AE0" w14:textId="77777777" w:rsidTr="00FA33F0">
        <w:tc>
          <w:tcPr>
            <w:tcW w:w="4089" w:type="dxa"/>
          </w:tcPr>
          <w:p w14:paraId="01FCD985" w14:textId="36CBC54D" w:rsidR="001D2858" w:rsidRPr="00A44899" w:rsidRDefault="00CF510D" w:rsidP="00CB0962">
            <w:pPr>
              <w:rPr>
                <w:rFonts w:ascii="Verdana" w:hAnsi="Verdana"/>
                <w:sz w:val="18"/>
                <w:szCs w:val="18"/>
              </w:rPr>
            </w:pPr>
            <w:sdt>
              <w:sdtPr>
                <w:rPr>
                  <w:rFonts w:cs="Calibri"/>
                  <w:szCs w:val="20"/>
                  <w:lang w:val="nl" w:eastAsia="nl-NL"/>
                </w:rPr>
                <w:id w:val="-99727299"/>
                <w14:checkbox>
                  <w14:checked w14:val="0"/>
                  <w14:checkedState w14:val="2612" w14:font="MS Gothic"/>
                  <w14:uncheckedState w14:val="2610" w14:font="MS Gothic"/>
                </w14:checkbox>
              </w:sdtPr>
              <w:sdtEndPr/>
              <w:sdtContent>
                <w:r w:rsidR="001D2858">
                  <w:rPr>
                    <w:rFonts w:ascii="MS Gothic" w:eastAsia="MS Gothic" w:hAnsi="MS Gothic" w:cs="Calibri" w:hint="eastAsia"/>
                    <w:szCs w:val="20"/>
                    <w:lang w:val="nl" w:eastAsia="nl-NL"/>
                  </w:rPr>
                  <w:t>☐</w:t>
                </w:r>
              </w:sdtContent>
            </w:sdt>
            <w:r w:rsidR="001D2858">
              <w:rPr>
                <w:rFonts w:cs="Calibri"/>
                <w:szCs w:val="20"/>
                <w:lang w:val="nl" w:eastAsia="nl-NL"/>
              </w:rPr>
              <w:t xml:space="preserve"> </w:t>
            </w:r>
            <w:r w:rsidR="001D2858" w:rsidRPr="00A44899">
              <w:rPr>
                <w:rFonts w:ascii="Verdana" w:hAnsi="Verdana"/>
                <w:sz w:val="18"/>
                <w:szCs w:val="18"/>
              </w:rPr>
              <w:t>De beoordeling gebeurt door de beoordelingscommissie. De EVC-coördinator volgt de kwalitatieve en correcte uitvoering van het beoordelingsproces op en geeft desgeval</w:t>
            </w:r>
            <w:r w:rsidR="001D2858">
              <w:rPr>
                <w:rFonts w:ascii="Verdana" w:hAnsi="Verdana"/>
                <w:sz w:val="18"/>
                <w:szCs w:val="18"/>
              </w:rPr>
              <w:t>lend adviezen voor bijsturing</w:t>
            </w:r>
          </w:p>
        </w:tc>
        <w:tc>
          <w:tcPr>
            <w:tcW w:w="3972" w:type="dxa"/>
            <w:vMerge w:val="restart"/>
          </w:tcPr>
          <w:p w14:paraId="5C3177EA" w14:textId="77777777" w:rsidR="001D2858" w:rsidRPr="00F321D5" w:rsidRDefault="001D2858" w:rsidP="00B033CD">
            <w:pPr>
              <w:rPr>
                <w:rFonts w:ascii="Verdana" w:hAnsi="Verdana"/>
                <w:sz w:val="18"/>
                <w:szCs w:val="18"/>
              </w:rPr>
            </w:pPr>
            <w:r w:rsidRPr="00F321D5">
              <w:rPr>
                <w:rFonts w:ascii="Verdana" w:hAnsi="Verdana"/>
                <w:sz w:val="18"/>
                <w:szCs w:val="18"/>
              </w:rPr>
              <w:t>EVC-beoordeling die beantwoordt aan objectieve kwaliteitsstandaarden</w:t>
            </w:r>
          </w:p>
        </w:tc>
        <w:tc>
          <w:tcPr>
            <w:tcW w:w="3252" w:type="dxa"/>
          </w:tcPr>
          <w:p w14:paraId="70D2397A" w14:textId="77777777" w:rsidR="001D2858" w:rsidRPr="00F321D5" w:rsidRDefault="001D2858" w:rsidP="00B033CD">
            <w:pPr>
              <w:rPr>
                <w:rFonts w:ascii="Verdana" w:hAnsi="Verdana"/>
                <w:sz w:val="18"/>
                <w:szCs w:val="18"/>
              </w:rPr>
            </w:pPr>
            <w:r w:rsidRPr="00F321D5">
              <w:rPr>
                <w:rFonts w:ascii="Verdana" w:hAnsi="Verdana"/>
                <w:sz w:val="18"/>
                <w:szCs w:val="18"/>
              </w:rPr>
              <w:t>Beoordelingscommissie</w:t>
            </w:r>
          </w:p>
          <w:p w14:paraId="4BF3FCA0" w14:textId="77777777" w:rsidR="001D2858" w:rsidRPr="00F321D5" w:rsidRDefault="001D2858" w:rsidP="00B033CD">
            <w:pPr>
              <w:rPr>
                <w:rFonts w:ascii="Verdana" w:hAnsi="Verdana"/>
                <w:sz w:val="18"/>
                <w:szCs w:val="18"/>
              </w:rPr>
            </w:pPr>
            <w:r w:rsidRPr="00F321D5">
              <w:rPr>
                <w:rFonts w:ascii="Verdana" w:hAnsi="Verdana"/>
                <w:sz w:val="18"/>
                <w:szCs w:val="18"/>
              </w:rPr>
              <w:t>Voorzitter beoordelingscommissie</w:t>
            </w:r>
          </w:p>
          <w:p w14:paraId="6A2F50FA" w14:textId="77777777" w:rsidR="001D2858" w:rsidRPr="00F321D5" w:rsidRDefault="001D2858" w:rsidP="00B033CD">
            <w:pPr>
              <w:rPr>
                <w:rFonts w:ascii="Verdana" w:hAnsi="Verdana"/>
                <w:sz w:val="18"/>
                <w:szCs w:val="18"/>
              </w:rPr>
            </w:pPr>
          </w:p>
        </w:tc>
        <w:tc>
          <w:tcPr>
            <w:tcW w:w="4138" w:type="dxa"/>
            <w:vMerge w:val="restart"/>
          </w:tcPr>
          <w:p w14:paraId="34427245" w14:textId="09222408" w:rsidR="001D2858" w:rsidRPr="00F321D5" w:rsidRDefault="00CF510D" w:rsidP="007F1B7F">
            <w:pPr>
              <w:rPr>
                <w:rFonts w:ascii="Verdana" w:hAnsi="Verdana"/>
                <w:sz w:val="18"/>
                <w:szCs w:val="18"/>
              </w:rPr>
            </w:pPr>
            <w:sdt>
              <w:sdtPr>
                <w:rPr>
                  <w:rFonts w:cs="Calibri"/>
                  <w:szCs w:val="20"/>
                  <w:lang w:val="nl" w:eastAsia="nl-NL"/>
                </w:rPr>
                <w:id w:val="1673068896"/>
                <w14:checkbox>
                  <w14:checked w14:val="0"/>
                  <w14:checkedState w14:val="2612" w14:font="MS Gothic"/>
                  <w14:uncheckedState w14:val="2610" w14:font="MS Gothic"/>
                </w14:checkbox>
              </w:sdtPr>
              <w:sdtEndPr/>
              <w:sdtContent>
                <w:r w:rsidR="001D2858">
                  <w:rPr>
                    <w:rFonts w:ascii="MS Gothic" w:eastAsia="MS Gothic" w:hAnsi="MS Gothic" w:cs="Calibri" w:hint="eastAsia"/>
                    <w:szCs w:val="20"/>
                    <w:lang w:val="nl" w:eastAsia="nl-NL"/>
                  </w:rPr>
                  <w:t>☐</w:t>
                </w:r>
              </w:sdtContent>
            </w:sdt>
            <w:r w:rsidR="001D2858">
              <w:rPr>
                <w:rFonts w:cs="Calibri"/>
                <w:sz w:val="18"/>
                <w:lang w:val="nl" w:eastAsia="nl-NL"/>
              </w:rPr>
              <w:t xml:space="preserve"> </w:t>
            </w:r>
            <w:proofErr w:type="spellStart"/>
            <w:r w:rsidR="001D2858" w:rsidRPr="00F321D5">
              <w:rPr>
                <w:rFonts w:ascii="Verdana" w:hAnsi="Verdana"/>
                <w:sz w:val="18"/>
                <w:szCs w:val="18"/>
              </w:rPr>
              <w:t>Doc</w:t>
            </w:r>
            <w:proofErr w:type="spellEnd"/>
            <w:r w:rsidR="001D2858" w:rsidRPr="00F321D5">
              <w:rPr>
                <w:rFonts w:ascii="Verdana" w:hAnsi="Verdana"/>
                <w:sz w:val="18"/>
                <w:szCs w:val="18"/>
              </w:rPr>
              <w:t xml:space="preserve"> 4.1. </w:t>
            </w:r>
            <w:proofErr w:type="gramStart"/>
            <w:r w:rsidR="001D2858">
              <w:rPr>
                <w:rFonts w:ascii="Verdana" w:hAnsi="Verdana"/>
                <w:sz w:val="18"/>
                <w:szCs w:val="18"/>
              </w:rPr>
              <w:t>b</w:t>
            </w:r>
            <w:r w:rsidR="001D2858" w:rsidRPr="00F321D5">
              <w:rPr>
                <w:rFonts w:ascii="Verdana" w:hAnsi="Verdana"/>
                <w:sz w:val="18"/>
                <w:szCs w:val="18"/>
              </w:rPr>
              <w:t>eslissing</w:t>
            </w:r>
            <w:proofErr w:type="gramEnd"/>
            <w:r w:rsidR="001D2858" w:rsidRPr="00F321D5">
              <w:rPr>
                <w:rFonts w:ascii="Verdana" w:hAnsi="Verdana"/>
                <w:sz w:val="18"/>
                <w:szCs w:val="18"/>
              </w:rPr>
              <w:t xml:space="preserve"> beoordelingscommissie</w:t>
            </w:r>
          </w:p>
          <w:p w14:paraId="742686AC" w14:textId="1C2CB1AF" w:rsidR="001D2858" w:rsidRPr="00F321D5" w:rsidRDefault="001D2858" w:rsidP="002B25A0">
            <w:pPr>
              <w:rPr>
                <w:rFonts w:ascii="Verdana" w:hAnsi="Verdana"/>
                <w:sz w:val="18"/>
                <w:szCs w:val="18"/>
              </w:rPr>
            </w:pPr>
          </w:p>
        </w:tc>
      </w:tr>
      <w:tr w:rsidR="001D2858" w:rsidRPr="00F321D5" w14:paraId="7D180F98" w14:textId="77777777" w:rsidTr="00FA33F0">
        <w:tc>
          <w:tcPr>
            <w:tcW w:w="4089" w:type="dxa"/>
          </w:tcPr>
          <w:p w14:paraId="5555C68D" w14:textId="044DD40C" w:rsidR="001D2858" w:rsidRPr="00A44899" w:rsidRDefault="00CF510D" w:rsidP="00B033CD">
            <w:pPr>
              <w:rPr>
                <w:rFonts w:ascii="Verdana" w:hAnsi="Verdana"/>
                <w:sz w:val="18"/>
                <w:szCs w:val="18"/>
              </w:rPr>
            </w:pPr>
            <w:sdt>
              <w:sdtPr>
                <w:rPr>
                  <w:rFonts w:cs="Calibri"/>
                  <w:szCs w:val="20"/>
                  <w:lang w:val="nl" w:eastAsia="nl-NL"/>
                </w:rPr>
                <w:id w:val="-1798595020"/>
                <w14:checkbox>
                  <w14:checked w14:val="0"/>
                  <w14:checkedState w14:val="2612" w14:font="MS Gothic"/>
                  <w14:uncheckedState w14:val="2610" w14:font="MS Gothic"/>
                </w14:checkbox>
              </w:sdtPr>
              <w:sdtEndPr/>
              <w:sdtContent>
                <w:r w:rsidR="001D2858">
                  <w:rPr>
                    <w:rFonts w:ascii="MS Gothic" w:eastAsia="MS Gothic" w:hAnsi="MS Gothic" w:cs="Calibri" w:hint="eastAsia"/>
                    <w:szCs w:val="20"/>
                    <w:lang w:val="nl" w:eastAsia="nl-NL"/>
                  </w:rPr>
                  <w:t>☐</w:t>
                </w:r>
              </w:sdtContent>
            </w:sdt>
            <w:r w:rsidR="001D2858">
              <w:rPr>
                <w:rFonts w:cs="Calibri"/>
                <w:sz w:val="18"/>
                <w:lang w:val="nl" w:eastAsia="nl-NL"/>
              </w:rPr>
              <w:t xml:space="preserve"> </w:t>
            </w:r>
            <w:r w:rsidR="001D2858" w:rsidRPr="00A44899">
              <w:rPr>
                <w:rFonts w:ascii="Verdana" w:hAnsi="Verdana"/>
                <w:sz w:val="18"/>
                <w:szCs w:val="18"/>
              </w:rPr>
              <w:t>De EVC-coördinator is waarnemend aanwezig op</w:t>
            </w:r>
            <w:r w:rsidR="001D2858">
              <w:rPr>
                <w:rFonts w:ascii="Verdana" w:hAnsi="Verdana"/>
                <w:sz w:val="18"/>
                <w:szCs w:val="18"/>
              </w:rPr>
              <w:t xml:space="preserve"> het criteriumgericht interview</w:t>
            </w:r>
          </w:p>
        </w:tc>
        <w:tc>
          <w:tcPr>
            <w:tcW w:w="3972" w:type="dxa"/>
            <w:vMerge/>
          </w:tcPr>
          <w:p w14:paraId="56AEEB62" w14:textId="77777777" w:rsidR="001D2858" w:rsidRPr="00F321D5" w:rsidRDefault="001D2858" w:rsidP="00B033CD">
            <w:pPr>
              <w:rPr>
                <w:rFonts w:ascii="Verdana" w:hAnsi="Verdana"/>
                <w:sz w:val="18"/>
                <w:szCs w:val="18"/>
              </w:rPr>
            </w:pPr>
          </w:p>
        </w:tc>
        <w:tc>
          <w:tcPr>
            <w:tcW w:w="3252" w:type="dxa"/>
          </w:tcPr>
          <w:p w14:paraId="0F88F87B" w14:textId="77777777" w:rsidR="001D2858" w:rsidRPr="00F321D5" w:rsidRDefault="001D2858" w:rsidP="00AE4091">
            <w:pPr>
              <w:rPr>
                <w:rFonts w:ascii="Verdana" w:hAnsi="Verdana"/>
                <w:sz w:val="18"/>
                <w:szCs w:val="18"/>
              </w:rPr>
            </w:pPr>
            <w:r w:rsidRPr="00F321D5">
              <w:rPr>
                <w:rFonts w:ascii="Verdana" w:hAnsi="Verdana"/>
                <w:sz w:val="18"/>
                <w:szCs w:val="18"/>
              </w:rPr>
              <w:t>Beoordelingscommissie</w:t>
            </w:r>
          </w:p>
          <w:p w14:paraId="14B12D0D" w14:textId="77777777" w:rsidR="001D2858" w:rsidRPr="00F321D5" w:rsidRDefault="001D2858" w:rsidP="00AE4091">
            <w:pPr>
              <w:rPr>
                <w:rFonts w:ascii="Verdana" w:hAnsi="Verdana"/>
                <w:sz w:val="18"/>
                <w:szCs w:val="18"/>
              </w:rPr>
            </w:pPr>
            <w:r w:rsidRPr="00F321D5">
              <w:rPr>
                <w:rFonts w:ascii="Verdana" w:hAnsi="Verdana"/>
                <w:sz w:val="18"/>
                <w:szCs w:val="18"/>
              </w:rPr>
              <w:t>Voorzitter beoordelingscommissie</w:t>
            </w:r>
          </w:p>
          <w:p w14:paraId="6C19FF32" w14:textId="00BF291E" w:rsidR="001D2858" w:rsidRPr="00F321D5" w:rsidRDefault="001D2858" w:rsidP="00AE4091">
            <w:pPr>
              <w:rPr>
                <w:rFonts w:ascii="Verdana" w:hAnsi="Verdana"/>
                <w:sz w:val="18"/>
                <w:szCs w:val="18"/>
              </w:rPr>
            </w:pPr>
            <w:r>
              <w:rPr>
                <w:rFonts w:ascii="Verdana" w:hAnsi="Verdana"/>
                <w:sz w:val="18"/>
                <w:szCs w:val="18"/>
              </w:rPr>
              <w:t>K</w:t>
            </w:r>
            <w:r w:rsidRPr="00F321D5">
              <w:rPr>
                <w:rFonts w:ascii="Verdana" w:hAnsi="Verdana"/>
                <w:sz w:val="18"/>
                <w:szCs w:val="18"/>
              </w:rPr>
              <w:t>andidaat</w:t>
            </w:r>
          </w:p>
          <w:p w14:paraId="3C601933" w14:textId="77777777" w:rsidR="001D2858" w:rsidRPr="00F321D5" w:rsidRDefault="001D2858" w:rsidP="00AE4091">
            <w:pPr>
              <w:rPr>
                <w:rFonts w:ascii="Verdana" w:hAnsi="Verdana"/>
                <w:sz w:val="18"/>
                <w:szCs w:val="18"/>
              </w:rPr>
            </w:pPr>
          </w:p>
        </w:tc>
        <w:tc>
          <w:tcPr>
            <w:tcW w:w="4138" w:type="dxa"/>
            <w:vMerge/>
          </w:tcPr>
          <w:p w14:paraId="4DB392EB" w14:textId="77777777" w:rsidR="001D2858" w:rsidRPr="00F321D5" w:rsidRDefault="001D2858" w:rsidP="00B033CD">
            <w:pPr>
              <w:rPr>
                <w:rFonts w:ascii="Verdana" w:hAnsi="Verdana"/>
                <w:sz w:val="18"/>
                <w:szCs w:val="18"/>
              </w:rPr>
            </w:pPr>
          </w:p>
        </w:tc>
      </w:tr>
      <w:tr w:rsidR="001D2858" w:rsidRPr="00F321D5" w14:paraId="25680FF3" w14:textId="77777777" w:rsidTr="00FA33F0">
        <w:tc>
          <w:tcPr>
            <w:tcW w:w="4089" w:type="dxa"/>
          </w:tcPr>
          <w:p w14:paraId="1F1B2C56" w14:textId="1F520207" w:rsidR="001D2858" w:rsidRPr="00A44899" w:rsidRDefault="00CF510D" w:rsidP="00B033CD">
            <w:pPr>
              <w:rPr>
                <w:rFonts w:ascii="Verdana" w:hAnsi="Verdana"/>
                <w:sz w:val="18"/>
                <w:szCs w:val="18"/>
              </w:rPr>
            </w:pPr>
            <w:sdt>
              <w:sdtPr>
                <w:rPr>
                  <w:rFonts w:cs="Calibri"/>
                  <w:szCs w:val="20"/>
                  <w:lang w:val="nl" w:eastAsia="nl-NL"/>
                </w:rPr>
                <w:id w:val="-532571260"/>
                <w14:checkbox>
                  <w14:checked w14:val="0"/>
                  <w14:checkedState w14:val="2612" w14:font="MS Gothic"/>
                  <w14:uncheckedState w14:val="2610" w14:font="MS Gothic"/>
                </w14:checkbox>
              </w:sdtPr>
              <w:sdtEndPr/>
              <w:sdtContent>
                <w:r w:rsidR="001D2858">
                  <w:rPr>
                    <w:rFonts w:ascii="MS Gothic" w:eastAsia="MS Gothic" w:hAnsi="MS Gothic" w:cs="Calibri" w:hint="eastAsia"/>
                    <w:szCs w:val="20"/>
                    <w:lang w:val="nl" w:eastAsia="nl-NL"/>
                  </w:rPr>
                  <w:t>☐</w:t>
                </w:r>
              </w:sdtContent>
            </w:sdt>
            <w:r w:rsidR="001D2858">
              <w:rPr>
                <w:rFonts w:cs="Calibri"/>
                <w:sz w:val="18"/>
                <w:lang w:val="nl" w:eastAsia="nl-NL"/>
              </w:rPr>
              <w:t xml:space="preserve"> </w:t>
            </w:r>
            <w:r w:rsidR="001D2858" w:rsidRPr="00A44899">
              <w:rPr>
                <w:rFonts w:ascii="Verdana" w:hAnsi="Verdana"/>
                <w:sz w:val="18"/>
                <w:szCs w:val="18"/>
              </w:rPr>
              <w:t>Beoordelingsdossier en beoordelingsrapport checken op voll</w:t>
            </w:r>
            <w:r w:rsidR="001D2858">
              <w:rPr>
                <w:rFonts w:ascii="Verdana" w:hAnsi="Verdana"/>
                <w:sz w:val="18"/>
                <w:szCs w:val="18"/>
              </w:rPr>
              <w:t>edigheid en conformiteit format</w:t>
            </w:r>
          </w:p>
        </w:tc>
        <w:tc>
          <w:tcPr>
            <w:tcW w:w="3972" w:type="dxa"/>
          </w:tcPr>
          <w:p w14:paraId="7080AB4B" w14:textId="77777777" w:rsidR="001D2858" w:rsidRPr="00F321D5" w:rsidRDefault="001D2858" w:rsidP="00B033CD">
            <w:pPr>
              <w:rPr>
                <w:rFonts w:ascii="Verdana" w:hAnsi="Verdana"/>
                <w:sz w:val="18"/>
                <w:szCs w:val="18"/>
              </w:rPr>
            </w:pPr>
          </w:p>
        </w:tc>
        <w:tc>
          <w:tcPr>
            <w:tcW w:w="3252" w:type="dxa"/>
          </w:tcPr>
          <w:p w14:paraId="1338441A" w14:textId="77777777" w:rsidR="001D2858" w:rsidRPr="00F321D5" w:rsidRDefault="001D2858" w:rsidP="00B033CD">
            <w:pPr>
              <w:rPr>
                <w:rFonts w:ascii="Verdana" w:hAnsi="Verdana"/>
                <w:sz w:val="18"/>
                <w:szCs w:val="18"/>
              </w:rPr>
            </w:pPr>
          </w:p>
        </w:tc>
        <w:tc>
          <w:tcPr>
            <w:tcW w:w="4138" w:type="dxa"/>
            <w:vMerge/>
          </w:tcPr>
          <w:p w14:paraId="42BE9BB4" w14:textId="6272A2FF" w:rsidR="001D2858" w:rsidRPr="00F321D5" w:rsidRDefault="001D2858" w:rsidP="002B25A0">
            <w:pPr>
              <w:rPr>
                <w:rFonts w:ascii="Verdana" w:hAnsi="Verdana"/>
                <w:sz w:val="18"/>
                <w:szCs w:val="18"/>
              </w:rPr>
            </w:pPr>
          </w:p>
        </w:tc>
      </w:tr>
      <w:tr w:rsidR="001D2858" w:rsidRPr="00F321D5" w14:paraId="35893475" w14:textId="77777777" w:rsidTr="00FA33F0">
        <w:tc>
          <w:tcPr>
            <w:tcW w:w="4089" w:type="dxa"/>
          </w:tcPr>
          <w:p w14:paraId="2438A2AA" w14:textId="04CF7F63" w:rsidR="001D2858" w:rsidRPr="00A44899" w:rsidRDefault="00CF510D" w:rsidP="00CB0962">
            <w:pPr>
              <w:rPr>
                <w:rFonts w:ascii="Verdana" w:hAnsi="Verdana"/>
                <w:sz w:val="18"/>
                <w:szCs w:val="18"/>
              </w:rPr>
            </w:pPr>
            <w:sdt>
              <w:sdtPr>
                <w:rPr>
                  <w:rFonts w:cs="Calibri"/>
                  <w:szCs w:val="20"/>
                  <w:lang w:val="nl" w:eastAsia="nl-NL"/>
                </w:rPr>
                <w:id w:val="-486471116"/>
                <w14:checkbox>
                  <w14:checked w14:val="0"/>
                  <w14:checkedState w14:val="2612" w14:font="MS Gothic"/>
                  <w14:uncheckedState w14:val="2610" w14:font="MS Gothic"/>
                </w14:checkbox>
              </w:sdtPr>
              <w:sdtEndPr/>
              <w:sdtContent>
                <w:r w:rsidR="001D2858">
                  <w:rPr>
                    <w:rFonts w:ascii="MS Gothic" w:eastAsia="MS Gothic" w:hAnsi="MS Gothic" w:cs="Calibri" w:hint="eastAsia"/>
                    <w:szCs w:val="20"/>
                    <w:lang w:val="nl" w:eastAsia="nl-NL"/>
                  </w:rPr>
                  <w:t>☐</w:t>
                </w:r>
              </w:sdtContent>
            </w:sdt>
            <w:r w:rsidR="001D2858">
              <w:rPr>
                <w:rFonts w:cs="Calibri"/>
                <w:sz w:val="18"/>
                <w:lang w:val="nl" w:eastAsia="nl-NL"/>
              </w:rPr>
              <w:t xml:space="preserve"> </w:t>
            </w:r>
            <w:r w:rsidR="001D2858" w:rsidRPr="00A44899">
              <w:rPr>
                <w:rFonts w:ascii="Verdana" w:hAnsi="Verdana"/>
                <w:sz w:val="18"/>
                <w:szCs w:val="18"/>
              </w:rPr>
              <w:t xml:space="preserve">Beoordelingsrapport en beoordelingsdossier bezorgen aan de secretaris </w:t>
            </w:r>
            <w:r w:rsidR="001D2858">
              <w:rPr>
                <w:rFonts w:ascii="Verdana" w:hAnsi="Verdana"/>
                <w:sz w:val="18"/>
                <w:szCs w:val="18"/>
              </w:rPr>
              <w:t>van de validerende i</w:t>
            </w:r>
            <w:r w:rsidR="001D2858" w:rsidRPr="00A44899">
              <w:rPr>
                <w:rFonts w:ascii="Verdana" w:hAnsi="Verdana"/>
                <w:sz w:val="18"/>
                <w:szCs w:val="18"/>
              </w:rPr>
              <w:t>nstantie binnen de week na ontvangst van v</w:t>
            </w:r>
            <w:r w:rsidR="001D2858">
              <w:rPr>
                <w:rFonts w:ascii="Verdana" w:hAnsi="Verdana"/>
                <w:sz w:val="18"/>
                <w:szCs w:val="18"/>
              </w:rPr>
              <w:t>oorzitter beoordelingscommissie</w:t>
            </w:r>
          </w:p>
        </w:tc>
        <w:tc>
          <w:tcPr>
            <w:tcW w:w="3972" w:type="dxa"/>
          </w:tcPr>
          <w:p w14:paraId="2BC50EE1" w14:textId="77777777" w:rsidR="001D2858" w:rsidRPr="00F321D5" w:rsidRDefault="001D2858" w:rsidP="00B033CD">
            <w:pPr>
              <w:rPr>
                <w:rFonts w:ascii="Verdana" w:hAnsi="Verdana"/>
                <w:sz w:val="18"/>
                <w:szCs w:val="18"/>
              </w:rPr>
            </w:pPr>
          </w:p>
        </w:tc>
        <w:tc>
          <w:tcPr>
            <w:tcW w:w="3252" w:type="dxa"/>
          </w:tcPr>
          <w:p w14:paraId="41D88D47" w14:textId="77777777" w:rsidR="001D2858" w:rsidRPr="00F321D5" w:rsidRDefault="001D2858" w:rsidP="00B033CD">
            <w:pPr>
              <w:rPr>
                <w:rFonts w:ascii="Verdana" w:hAnsi="Verdana"/>
                <w:sz w:val="18"/>
                <w:szCs w:val="18"/>
              </w:rPr>
            </w:pPr>
            <w:r w:rsidRPr="00F321D5">
              <w:rPr>
                <w:rFonts w:ascii="Verdana" w:hAnsi="Verdana"/>
                <w:sz w:val="18"/>
                <w:szCs w:val="18"/>
              </w:rPr>
              <w:t>Secretaris VI</w:t>
            </w:r>
          </w:p>
        </w:tc>
        <w:tc>
          <w:tcPr>
            <w:tcW w:w="4138" w:type="dxa"/>
            <w:vMerge/>
          </w:tcPr>
          <w:p w14:paraId="2BB0B7D5" w14:textId="77777777" w:rsidR="001D2858" w:rsidRPr="00F321D5" w:rsidRDefault="001D2858" w:rsidP="00B033CD">
            <w:pPr>
              <w:rPr>
                <w:rFonts w:ascii="Verdana" w:hAnsi="Verdana"/>
                <w:sz w:val="18"/>
                <w:szCs w:val="18"/>
              </w:rPr>
            </w:pPr>
          </w:p>
        </w:tc>
      </w:tr>
      <w:tr w:rsidR="00215F2A" w:rsidRPr="00F321D5" w14:paraId="139A6003" w14:textId="77777777" w:rsidTr="00FA33F0">
        <w:tc>
          <w:tcPr>
            <w:tcW w:w="15451" w:type="dxa"/>
            <w:gridSpan w:val="4"/>
            <w:shd w:val="clear" w:color="auto" w:fill="B6DDE8" w:themeFill="accent5" w:themeFillTint="66"/>
          </w:tcPr>
          <w:p w14:paraId="6BAE2A51" w14:textId="77777777" w:rsidR="00215F2A" w:rsidRPr="00F321D5" w:rsidRDefault="00215F2A" w:rsidP="004A1A69">
            <w:pPr>
              <w:pStyle w:val="Lijstalinea"/>
              <w:numPr>
                <w:ilvl w:val="0"/>
                <w:numId w:val="5"/>
              </w:numPr>
              <w:rPr>
                <w:rFonts w:ascii="Verdana" w:hAnsi="Verdana"/>
                <w:b/>
                <w:sz w:val="18"/>
                <w:szCs w:val="18"/>
              </w:rPr>
            </w:pPr>
            <w:r w:rsidRPr="00F321D5">
              <w:rPr>
                <w:rFonts w:ascii="Verdana" w:hAnsi="Verdana"/>
                <w:b/>
                <w:sz w:val="18"/>
                <w:szCs w:val="18"/>
              </w:rPr>
              <w:t>ERKENNEN</w:t>
            </w:r>
          </w:p>
        </w:tc>
      </w:tr>
      <w:tr w:rsidR="00B13105" w:rsidRPr="00F321D5" w14:paraId="120A7976" w14:textId="77777777" w:rsidTr="00FA33F0">
        <w:tc>
          <w:tcPr>
            <w:tcW w:w="4089" w:type="dxa"/>
          </w:tcPr>
          <w:p w14:paraId="24620CDD" w14:textId="7DEF1B3E" w:rsidR="00B13105" w:rsidRPr="00A44899" w:rsidRDefault="00CF510D" w:rsidP="00B13105">
            <w:pPr>
              <w:rPr>
                <w:rFonts w:ascii="Verdana" w:hAnsi="Verdana"/>
                <w:sz w:val="18"/>
                <w:szCs w:val="18"/>
              </w:rPr>
            </w:pPr>
            <w:sdt>
              <w:sdtPr>
                <w:rPr>
                  <w:rFonts w:cs="Calibri"/>
                  <w:szCs w:val="20"/>
                  <w:lang w:val="nl" w:eastAsia="nl-NL"/>
                </w:rPr>
                <w:id w:val="-2000339514"/>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A44899">
              <w:rPr>
                <w:rFonts w:ascii="Verdana" w:hAnsi="Verdana"/>
                <w:sz w:val="18"/>
                <w:szCs w:val="18"/>
              </w:rPr>
              <w:t>EVC-dossier komen toelichten bij VI (VI beoordeelt autonoom de beoordelingsprocedure)</w:t>
            </w:r>
          </w:p>
          <w:p w14:paraId="60942F7C" w14:textId="77777777" w:rsidR="00B13105" w:rsidRPr="00A44899" w:rsidRDefault="00B13105" w:rsidP="00B13105">
            <w:pPr>
              <w:rPr>
                <w:rFonts w:ascii="Verdana" w:hAnsi="Verdana"/>
                <w:sz w:val="18"/>
                <w:szCs w:val="18"/>
              </w:rPr>
            </w:pPr>
          </w:p>
        </w:tc>
        <w:tc>
          <w:tcPr>
            <w:tcW w:w="3972" w:type="dxa"/>
          </w:tcPr>
          <w:p w14:paraId="2FEE808A" w14:textId="77777777" w:rsidR="00B13105" w:rsidRPr="00F321D5" w:rsidRDefault="00B13105" w:rsidP="00B033CD">
            <w:pPr>
              <w:rPr>
                <w:rFonts w:ascii="Verdana" w:hAnsi="Verdana"/>
                <w:sz w:val="18"/>
                <w:szCs w:val="18"/>
              </w:rPr>
            </w:pPr>
          </w:p>
        </w:tc>
        <w:tc>
          <w:tcPr>
            <w:tcW w:w="3252" w:type="dxa"/>
          </w:tcPr>
          <w:p w14:paraId="6BC5F576" w14:textId="49845F0F" w:rsidR="00B13105" w:rsidRPr="00F321D5" w:rsidRDefault="00913E05" w:rsidP="00944BD8">
            <w:pPr>
              <w:rPr>
                <w:rFonts w:ascii="Verdana" w:hAnsi="Verdana"/>
                <w:sz w:val="18"/>
                <w:szCs w:val="18"/>
              </w:rPr>
            </w:pPr>
            <w:r>
              <w:rPr>
                <w:rFonts w:ascii="Verdana" w:hAnsi="Verdana"/>
                <w:sz w:val="18"/>
                <w:szCs w:val="18"/>
              </w:rPr>
              <w:t>Validerende i</w:t>
            </w:r>
            <w:r w:rsidR="00944BD8">
              <w:rPr>
                <w:rFonts w:ascii="Verdana" w:hAnsi="Verdana"/>
                <w:sz w:val="18"/>
                <w:szCs w:val="18"/>
              </w:rPr>
              <w:t>nstantie</w:t>
            </w:r>
          </w:p>
        </w:tc>
        <w:tc>
          <w:tcPr>
            <w:tcW w:w="4138" w:type="dxa"/>
          </w:tcPr>
          <w:p w14:paraId="2466AD13" w14:textId="037013C1" w:rsidR="00B13105" w:rsidRPr="00F321D5" w:rsidRDefault="00CF510D" w:rsidP="001D2858">
            <w:pPr>
              <w:rPr>
                <w:rFonts w:ascii="Verdana" w:hAnsi="Verdana"/>
                <w:sz w:val="18"/>
                <w:szCs w:val="18"/>
              </w:rPr>
            </w:pPr>
            <w:sdt>
              <w:sdtPr>
                <w:rPr>
                  <w:rFonts w:cs="Calibri"/>
                  <w:szCs w:val="20"/>
                  <w:lang w:val="nl" w:eastAsia="nl-NL"/>
                </w:rPr>
                <w:id w:val="-1349943924"/>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B13105" w:rsidRPr="00F321D5">
              <w:rPr>
                <w:rFonts w:ascii="Verdana" w:hAnsi="Verdana"/>
                <w:sz w:val="18"/>
                <w:szCs w:val="18"/>
              </w:rPr>
              <w:t>Doc</w:t>
            </w:r>
            <w:proofErr w:type="spellEnd"/>
            <w:r w:rsidR="00B13105" w:rsidRPr="00F321D5">
              <w:rPr>
                <w:rFonts w:ascii="Verdana" w:hAnsi="Verdana"/>
                <w:sz w:val="18"/>
                <w:szCs w:val="18"/>
              </w:rPr>
              <w:t xml:space="preserve"> 5.1. </w:t>
            </w:r>
            <w:proofErr w:type="gramStart"/>
            <w:r w:rsidR="002B25A0">
              <w:rPr>
                <w:rFonts w:ascii="Verdana" w:hAnsi="Verdana"/>
                <w:sz w:val="18"/>
                <w:szCs w:val="18"/>
              </w:rPr>
              <w:t>e</w:t>
            </w:r>
            <w:r w:rsidR="00B13105" w:rsidRPr="00F321D5">
              <w:rPr>
                <w:rFonts w:ascii="Verdana" w:hAnsi="Verdana"/>
                <w:sz w:val="18"/>
                <w:szCs w:val="18"/>
              </w:rPr>
              <w:t>valuatie</w:t>
            </w:r>
            <w:r w:rsidR="001D2858">
              <w:rPr>
                <w:rFonts w:ascii="Verdana" w:hAnsi="Verdana"/>
                <w:sz w:val="18"/>
                <w:szCs w:val="18"/>
              </w:rPr>
              <w:t>rapport</w:t>
            </w:r>
            <w:proofErr w:type="gramEnd"/>
            <w:r w:rsidR="001D2858">
              <w:rPr>
                <w:rFonts w:ascii="Verdana" w:hAnsi="Verdana"/>
                <w:sz w:val="18"/>
                <w:szCs w:val="18"/>
              </w:rPr>
              <w:t xml:space="preserve"> VI</w:t>
            </w:r>
            <w:r w:rsidR="00B13105" w:rsidRPr="00F321D5">
              <w:rPr>
                <w:rFonts w:ascii="Verdana" w:hAnsi="Verdana"/>
                <w:sz w:val="18"/>
                <w:szCs w:val="18"/>
              </w:rPr>
              <w:t xml:space="preserve"> beoordelingsprocedure </w:t>
            </w:r>
          </w:p>
        </w:tc>
      </w:tr>
      <w:tr w:rsidR="00B13105" w:rsidRPr="00F321D5" w14:paraId="3253E81D" w14:textId="77777777" w:rsidTr="00FA33F0">
        <w:tc>
          <w:tcPr>
            <w:tcW w:w="4089" w:type="dxa"/>
          </w:tcPr>
          <w:p w14:paraId="36E26940" w14:textId="2D302963" w:rsidR="00B13105" w:rsidRPr="00A44899" w:rsidRDefault="00CF510D" w:rsidP="007004A9">
            <w:pPr>
              <w:rPr>
                <w:rFonts w:ascii="Verdana" w:hAnsi="Verdana"/>
                <w:sz w:val="18"/>
                <w:szCs w:val="18"/>
              </w:rPr>
            </w:pPr>
            <w:sdt>
              <w:sdtPr>
                <w:rPr>
                  <w:rFonts w:cs="Calibri"/>
                  <w:szCs w:val="20"/>
                  <w:lang w:val="nl" w:eastAsia="nl-NL"/>
                </w:rPr>
                <w:id w:val="-149772410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A44899">
              <w:rPr>
                <w:rFonts w:ascii="Verdana" w:hAnsi="Verdana"/>
                <w:sz w:val="18"/>
                <w:szCs w:val="18"/>
              </w:rPr>
              <w:t xml:space="preserve">EVC-coördinator ontvangt kopie van beslissing VI die door secretaris </w:t>
            </w:r>
            <w:r w:rsidR="007004A9">
              <w:rPr>
                <w:rFonts w:ascii="Verdana" w:hAnsi="Verdana"/>
                <w:sz w:val="18"/>
                <w:szCs w:val="18"/>
              </w:rPr>
              <w:t>VI</w:t>
            </w:r>
            <w:r w:rsidR="00B13105" w:rsidRPr="00A44899">
              <w:rPr>
                <w:rFonts w:ascii="Verdana" w:hAnsi="Verdana"/>
                <w:sz w:val="18"/>
                <w:szCs w:val="18"/>
              </w:rPr>
              <w:t xml:space="preserve"> overgemaakt wordt aan kandidaat en waarbij kandidaat </w:t>
            </w:r>
            <w:r w:rsidR="00BA1DCA">
              <w:rPr>
                <w:rFonts w:ascii="Verdana" w:hAnsi="Verdana"/>
                <w:sz w:val="18"/>
                <w:szCs w:val="18"/>
              </w:rPr>
              <w:t xml:space="preserve">in geval van erkenning </w:t>
            </w:r>
            <w:r w:rsidR="00B13105" w:rsidRPr="00A44899">
              <w:rPr>
                <w:rFonts w:ascii="Verdana" w:hAnsi="Verdana"/>
                <w:sz w:val="18"/>
                <w:szCs w:val="18"/>
              </w:rPr>
              <w:t>uitgenodigd wordt om BVB af te halen bij EVC-coördinator</w:t>
            </w:r>
          </w:p>
        </w:tc>
        <w:tc>
          <w:tcPr>
            <w:tcW w:w="3972" w:type="dxa"/>
          </w:tcPr>
          <w:p w14:paraId="26EC9DBC" w14:textId="77777777" w:rsidR="00B13105" w:rsidRPr="00F321D5" w:rsidRDefault="00B13105" w:rsidP="00B033CD">
            <w:pPr>
              <w:rPr>
                <w:rFonts w:ascii="Verdana" w:hAnsi="Verdana"/>
                <w:sz w:val="18"/>
                <w:szCs w:val="18"/>
              </w:rPr>
            </w:pPr>
          </w:p>
        </w:tc>
        <w:tc>
          <w:tcPr>
            <w:tcW w:w="3252" w:type="dxa"/>
          </w:tcPr>
          <w:p w14:paraId="24593F89" w14:textId="77777777" w:rsidR="00944BD8" w:rsidRDefault="00944BD8" w:rsidP="00B033CD">
            <w:pPr>
              <w:rPr>
                <w:rFonts w:ascii="Verdana" w:hAnsi="Verdana"/>
                <w:sz w:val="18"/>
                <w:szCs w:val="18"/>
              </w:rPr>
            </w:pPr>
            <w:r w:rsidRPr="00F321D5">
              <w:rPr>
                <w:rFonts w:ascii="Verdana" w:hAnsi="Verdana"/>
                <w:sz w:val="18"/>
                <w:szCs w:val="18"/>
              </w:rPr>
              <w:t>Secretaris VI</w:t>
            </w:r>
          </w:p>
          <w:p w14:paraId="5E6BF4D6" w14:textId="591D67E5" w:rsidR="00B13105" w:rsidRPr="00F321D5" w:rsidRDefault="00944BD8" w:rsidP="00B033CD">
            <w:pPr>
              <w:rPr>
                <w:rFonts w:ascii="Verdana" w:hAnsi="Verdana"/>
                <w:sz w:val="18"/>
                <w:szCs w:val="18"/>
              </w:rPr>
            </w:pPr>
            <w:r>
              <w:rPr>
                <w:rFonts w:ascii="Verdana" w:hAnsi="Verdana"/>
                <w:sz w:val="18"/>
                <w:szCs w:val="18"/>
              </w:rPr>
              <w:t>Kandidaat</w:t>
            </w:r>
          </w:p>
        </w:tc>
        <w:tc>
          <w:tcPr>
            <w:tcW w:w="4138" w:type="dxa"/>
          </w:tcPr>
          <w:p w14:paraId="6E9C90C7" w14:textId="550B7AA6" w:rsidR="00B13105" w:rsidRPr="00F321D5" w:rsidRDefault="00CF510D" w:rsidP="00B13105">
            <w:pPr>
              <w:rPr>
                <w:rFonts w:ascii="Verdana" w:hAnsi="Verdana"/>
                <w:sz w:val="18"/>
                <w:szCs w:val="18"/>
              </w:rPr>
            </w:pPr>
            <w:sdt>
              <w:sdtPr>
                <w:rPr>
                  <w:rFonts w:cs="Calibri"/>
                  <w:szCs w:val="20"/>
                  <w:lang w:val="nl" w:eastAsia="nl-NL"/>
                </w:rPr>
                <w:id w:val="1636531017"/>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B13105" w:rsidRPr="00F321D5">
              <w:rPr>
                <w:rFonts w:ascii="Verdana" w:hAnsi="Verdana"/>
                <w:sz w:val="18"/>
                <w:szCs w:val="18"/>
              </w:rPr>
              <w:t>Doc</w:t>
            </w:r>
            <w:proofErr w:type="spellEnd"/>
            <w:r w:rsidR="00B13105" w:rsidRPr="00F321D5">
              <w:rPr>
                <w:rFonts w:ascii="Verdana" w:hAnsi="Verdana"/>
                <w:sz w:val="18"/>
                <w:szCs w:val="18"/>
              </w:rPr>
              <w:t xml:space="preserve"> 5.2. </w:t>
            </w:r>
            <w:proofErr w:type="gramStart"/>
            <w:r w:rsidR="002B25A0">
              <w:rPr>
                <w:rFonts w:ascii="Verdana" w:hAnsi="Verdana"/>
                <w:sz w:val="18"/>
                <w:szCs w:val="18"/>
              </w:rPr>
              <w:t>b</w:t>
            </w:r>
            <w:r w:rsidR="00E671A6">
              <w:rPr>
                <w:rFonts w:ascii="Verdana" w:hAnsi="Verdana"/>
                <w:sz w:val="18"/>
                <w:szCs w:val="18"/>
              </w:rPr>
              <w:t>eslissing</w:t>
            </w:r>
            <w:proofErr w:type="gramEnd"/>
            <w:r w:rsidR="00E671A6">
              <w:rPr>
                <w:rFonts w:ascii="Verdana" w:hAnsi="Verdana"/>
                <w:sz w:val="18"/>
                <w:szCs w:val="18"/>
              </w:rPr>
              <w:t xml:space="preserve"> validerende instantie</w:t>
            </w:r>
          </w:p>
          <w:p w14:paraId="076B16BC" w14:textId="77777777" w:rsidR="00B13105" w:rsidRPr="00F321D5" w:rsidRDefault="00B13105" w:rsidP="00B13105">
            <w:pPr>
              <w:rPr>
                <w:rFonts w:ascii="Verdana" w:hAnsi="Verdana"/>
                <w:sz w:val="18"/>
                <w:szCs w:val="18"/>
              </w:rPr>
            </w:pPr>
          </w:p>
        </w:tc>
      </w:tr>
      <w:tr w:rsidR="009A5DC2" w:rsidRPr="00F321D5" w14:paraId="7B7AC346" w14:textId="77777777" w:rsidTr="00FA33F0">
        <w:tc>
          <w:tcPr>
            <w:tcW w:w="4089" w:type="dxa"/>
          </w:tcPr>
          <w:p w14:paraId="1203627D" w14:textId="284B99E7" w:rsidR="009A5DC2" w:rsidRPr="00A44899" w:rsidRDefault="00CF510D" w:rsidP="00A44899">
            <w:pPr>
              <w:rPr>
                <w:rFonts w:cs="Calibri"/>
                <w:sz w:val="18"/>
                <w:lang w:val="nl" w:eastAsia="nl-NL"/>
              </w:rPr>
            </w:pPr>
            <w:sdt>
              <w:sdtPr>
                <w:rPr>
                  <w:rFonts w:cs="Calibri"/>
                  <w:szCs w:val="20"/>
                  <w:lang w:val="nl" w:eastAsia="nl-NL"/>
                </w:rPr>
                <w:id w:val="103701074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9A5DC2" w:rsidRPr="00A44899">
              <w:rPr>
                <w:rFonts w:ascii="Verdana" w:hAnsi="Verdana"/>
                <w:sz w:val="18"/>
                <w:szCs w:val="18"/>
              </w:rPr>
              <w:t>Indien erkenning</w:t>
            </w:r>
            <w:r w:rsidR="00A44899" w:rsidRPr="00A44899">
              <w:rPr>
                <w:rFonts w:ascii="Verdana" w:hAnsi="Verdana"/>
                <w:sz w:val="18"/>
                <w:szCs w:val="18"/>
              </w:rPr>
              <w:t xml:space="preserve">: BVB </w:t>
            </w:r>
            <w:r w:rsidR="009A5DC2" w:rsidRPr="00A44899">
              <w:rPr>
                <w:rFonts w:ascii="Verdana" w:hAnsi="Verdana"/>
                <w:sz w:val="18"/>
                <w:szCs w:val="18"/>
              </w:rPr>
              <w:t>overhandigen aan kandidaat</w:t>
            </w:r>
            <w:r w:rsidR="00A44899" w:rsidRPr="00A44899">
              <w:rPr>
                <w:rFonts w:ascii="Verdana" w:hAnsi="Verdana"/>
                <w:sz w:val="18"/>
                <w:szCs w:val="18"/>
              </w:rPr>
              <w:t xml:space="preserve"> + kandidaat laten aftekenen voor ontvangst</w:t>
            </w:r>
          </w:p>
        </w:tc>
        <w:tc>
          <w:tcPr>
            <w:tcW w:w="3972" w:type="dxa"/>
          </w:tcPr>
          <w:p w14:paraId="26E60A16" w14:textId="77777777" w:rsidR="009A5DC2" w:rsidRPr="00F321D5" w:rsidRDefault="009A5DC2" w:rsidP="00B033CD">
            <w:pPr>
              <w:rPr>
                <w:rFonts w:ascii="Verdana" w:hAnsi="Verdana"/>
                <w:sz w:val="18"/>
                <w:szCs w:val="18"/>
              </w:rPr>
            </w:pPr>
          </w:p>
        </w:tc>
        <w:tc>
          <w:tcPr>
            <w:tcW w:w="3252" w:type="dxa"/>
          </w:tcPr>
          <w:p w14:paraId="2F6B4ECE" w14:textId="77777777" w:rsidR="009A5DC2" w:rsidRPr="00F321D5" w:rsidRDefault="009A5DC2" w:rsidP="005F3225">
            <w:pPr>
              <w:rPr>
                <w:rFonts w:ascii="Verdana" w:hAnsi="Verdana"/>
                <w:sz w:val="18"/>
                <w:szCs w:val="18"/>
              </w:rPr>
            </w:pPr>
            <w:r w:rsidRPr="00F321D5">
              <w:rPr>
                <w:rFonts w:ascii="Verdana" w:hAnsi="Verdana"/>
                <w:sz w:val="18"/>
                <w:szCs w:val="18"/>
              </w:rPr>
              <w:t>VI</w:t>
            </w:r>
          </w:p>
          <w:p w14:paraId="42BB1365" w14:textId="77777777" w:rsidR="009A5DC2" w:rsidRPr="00F321D5" w:rsidRDefault="009A5DC2" w:rsidP="005F3225">
            <w:pPr>
              <w:rPr>
                <w:rFonts w:ascii="Verdana" w:hAnsi="Verdana"/>
                <w:sz w:val="18"/>
                <w:szCs w:val="18"/>
              </w:rPr>
            </w:pPr>
            <w:r w:rsidRPr="00F321D5">
              <w:rPr>
                <w:rFonts w:ascii="Verdana" w:hAnsi="Verdana"/>
                <w:sz w:val="18"/>
                <w:szCs w:val="18"/>
              </w:rPr>
              <w:t>Secretaris VI</w:t>
            </w:r>
          </w:p>
          <w:p w14:paraId="621DBC11" w14:textId="77777777" w:rsidR="009A5DC2" w:rsidRPr="00F321D5" w:rsidRDefault="009A5DC2" w:rsidP="00B033CD">
            <w:pPr>
              <w:rPr>
                <w:rFonts w:ascii="Verdana" w:hAnsi="Verdana"/>
                <w:sz w:val="18"/>
                <w:szCs w:val="18"/>
              </w:rPr>
            </w:pPr>
          </w:p>
        </w:tc>
        <w:tc>
          <w:tcPr>
            <w:tcW w:w="4138" w:type="dxa"/>
          </w:tcPr>
          <w:p w14:paraId="29C4BC5B" w14:textId="03CA39E2" w:rsidR="009A5DC2" w:rsidRPr="00E9636E" w:rsidRDefault="00CF510D" w:rsidP="00E671A6">
            <w:pPr>
              <w:rPr>
                <w:rFonts w:cs="Calibri"/>
                <w:sz w:val="18"/>
                <w:lang w:val="nl" w:eastAsia="nl-NL"/>
              </w:rPr>
            </w:pPr>
            <w:sdt>
              <w:sdtPr>
                <w:rPr>
                  <w:rFonts w:cs="Calibri"/>
                  <w:szCs w:val="20"/>
                  <w:lang w:val="nl" w:eastAsia="nl-NL"/>
                </w:rPr>
                <w:id w:val="-104421382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proofErr w:type="spellStart"/>
            <w:r w:rsidR="00E671A6">
              <w:rPr>
                <w:rFonts w:ascii="Verdana" w:hAnsi="Verdana"/>
                <w:sz w:val="18"/>
                <w:szCs w:val="18"/>
              </w:rPr>
              <w:t>Doc</w:t>
            </w:r>
            <w:proofErr w:type="spellEnd"/>
            <w:r w:rsidR="00E671A6">
              <w:rPr>
                <w:rFonts w:ascii="Verdana" w:hAnsi="Verdana"/>
                <w:sz w:val="18"/>
                <w:szCs w:val="18"/>
              </w:rPr>
              <w:t xml:space="preserve"> 6.1</w:t>
            </w:r>
            <w:r w:rsidR="009A5DC2">
              <w:rPr>
                <w:rFonts w:ascii="Verdana" w:hAnsi="Verdana"/>
                <w:sz w:val="18"/>
                <w:szCs w:val="18"/>
              </w:rPr>
              <w:t xml:space="preserve">. </w:t>
            </w:r>
            <w:proofErr w:type="gramStart"/>
            <w:r w:rsidR="00E671A6">
              <w:rPr>
                <w:rFonts w:ascii="Verdana" w:hAnsi="Verdana"/>
                <w:sz w:val="18"/>
                <w:szCs w:val="18"/>
              </w:rPr>
              <w:t>begeleidende</w:t>
            </w:r>
            <w:proofErr w:type="gramEnd"/>
            <w:r w:rsidR="00E671A6">
              <w:rPr>
                <w:rFonts w:ascii="Verdana" w:hAnsi="Verdana"/>
                <w:sz w:val="18"/>
                <w:szCs w:val="18"/>
              </w:rPr>
              <w:t xml:space="preserve"> brief beslissing EVC</w:t>
            </w:r>
            <w:r w:rsidR="000B0D9F">
              <w:rPr>
                <w:rFonts w:ascii="Verdana" w:hAnsi="Verdana"/>
                <w:sz w:val="18"/>
                <w:szCs w:val="18"/>
              </w:rPr>
              <w:t xml:space="preserve"> en bewijs van bekwaamheid</w:t>
            </w:r>
          </w:p>
        </w:tc>
      </w:tr>
      <w:tr w:rsidR="00B13105" w:rsidRPr="00F321D5" w14:paraId="1591BE67" w14:textId="77777777" w:rsidTr="00FA33F0">
        <w:tc>
          <w:tcPr>
            <w:tcW w:w="4089" w:type="dxa"/>
          </w:tcPr>
          <w:p w14:paraId="57FC74C1" w14:textId="6AB7199F" w:rsidR="00B13105" w:rsidRPr="00A44899" w:rsidRDefault="00CF510D" w:rsidP="00913E05">
            <w:pPr>
              <w:rPr>
                <w:rFonts w:ascii="Verdana" w:hAnsi="Verdana"/>
                <w:sz w:val="18"/>
                <w:szCs w:val="18"/>
              </w:rPr>
            </w:pPr>
            <w:sdt>
              <w:sdtPr>
                <w:rPr>
                  <w:rFonts w:cs="Calibri"/>
                  <w:szCs w:val="20"/>
                  <w:lang w:val="nl" w:eastAsia="nl-NL"/>
                </w:rPr>
                <w:id w:val="23790974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A44899">
              <w:rPr>
                <w:rFonts w:ascii="Verdana" w:hAnsi="Verdana"/>
                <w:sz w:val="18"/>
                <w:szCs w:val="18"/>
              </w:rPr>
              <w:t xml:space="preserve">Desgevallend </w:t>
            </w:r>
            <w:r w:rsidR="00C4353E" w:rsidRPr="00A44899">
              <w:rPr>
                <w:rFonts w:ascii="Verdana" w:hAnsi="Verdana"/>
                <w:sz w:val="18"/>
                <w:szCs w:val="18"/>
              </w:rPr>
              <w:t xml:space="preserve">aanbevelingen </w:t>
            </w:r>
            <w:r w:rsidR="00B13105" w:rsidRPr="00A44899">
              <w:rPr>
                <w:rFonts w:ascii="Verdana" w:hAnsi="Verdana"/>
                <w:sz w:val="18"/>
                <w:szCs w:val="18"/>
              </w:rPr>
              <w:t xml:space="preserve">van </w:t>
            </w:r>
            <w:r w:rsidR="00913E05">
              <w:rPr>
                <w:rFonts w:ascii="Verdana" w:hAnsi="Verdana"/>
                <w:sz w:val="18"/>
                <w:szCs w:val="18"/>
              </w:rPr>
              <w:t>v</w:t>
            </w:r>
            <w:r w:rsidR="00C4353E" w:rsidRPr="00A44899">
              <w:rPr>
                <w:rFonts w:ascii="Verdana" w:hAnsi="Verdana"/>
                <w:sz w:val="18"/>
                <w:szCs w:val="18"/>
              </w:rPr>
              <w:t xml:space="preserve">aliderende </w:t>
            </w:r>
            <w:r w:rsidR="00913E05">
              <w:rPr>
                <w:rFonts w:ascii="Verdana" w:hAnsi="Verdana"/>
                <w:sz w:val="18"/>
                <w:szCs w:val="18"/>
              </w:rPr>
              <w:t>i</w:t>
            </w:r>
            <w:r w:rsidR="00B13105" w:rsidRPr="00A44899">
              <w:rPr>
                <w:rFonts w:ascii="Verdana" w:hAnsi="Verdana"/>
                <w:sz w:val="18"/>
                <w:szCs w:val="18"/>
              </w:rPr>
              <w:t xml:space="preserve">nstantie </w:t>
            </w:r>
            <w:r w:rsidR="00C4353E" w:rsidRPr="00A44899">
              <w:rPr>
                <w:rFonts w:ascii="Verdana" w:hAnsi="Verdana"/>
                <w:sz w:val="18"/>
                <w:szCs w:val="18"/>
              </w:rPr>
              <w:t xml:space="preserve">overmaken </w:t>
            </w:r>
            <w:r w:rsidR="00B13105" w:rsidRPr="00A44899">
              <w:rPr>
                <w:rFonts w:ascii="Verdana" w:hAnsi="Verdana"/>
                <w:sz w:val="18"/>
                <w:szCs w:val="18"/>
              </w:rPr>
              <w:t>aan kandidaat, beoordelingscommissie en/of EVC-begeleider</w:t>
            </w:r>
          </w:p>
        </w:tc>
        <w:tc>
          <w:tcPr>
            <w:tcW w:w="3972" w:type="dxa"/>
          </w:tcPr>
          <w:p w14:paraId="0B17F040" w14:textId="77777777" w:rsidR="00B13105" w:rsidRPr="00F321D5" w:rsidRDefault="00B13105" w:rsidP="00B033CD">
            <w:pPr>
              <w:rPr>
                <w:rFonts w:ascii="Verdana" w:hAnsi="Verdana"/>
                <w:sz w:val="18"/>
                <w:szCs w:val="18"/>
              </w:rPr>
            </w:pPr>
          </w:p>
        </w:tc>
        <w:tc>
          <w:tcPr>
            <w:tcW w:w="3252" w:type="dxa"/>
          </w:tcPr>
          <w:p w14:paraId="3FF84FCD" w14:textId="77777777" w:rsidR="00944BD8" w:rsidRDefault="00944BD8" w:rsidP="00944BD8">
            <w:pPr>
              <w:rPr>
                <w:rFonts w:ascii="Verdana" w:hAnsi="Verdana"/>
                <w:sz w:val="18"/>
                <w:szCs w:val="18"/>
              </w:rPr>
            </w:pPr>
            <w:r>
              <w:rPr>
                <w:rFonts w:ascii="Verdana" w:hAnsi="Verdana"/>
                <w:sz w:val="18"/>
                <w:szCs w:val="18"/>
              </w:rPr>
              <w:t>Kandidaat</w:t>
            </w:r>
          </w:p>
          <w:p w14:paraId="429C3A44" w14:textId="341A4E14" w:rsidR="00944BD8" w:rsidRDefault="00944BD8" w:rsidP="00944BD8">
            <w:pPr>
              <w:rPr>
                <w:rFonts w:ascii="Verdana" w:hAnsi="Verdana"/>
                <w:sz w:val="18"/>
                <w:szCs w:val="18"/>
              </w:rPr>
            </w:pPr>
            <w:r>
              <w:rPr>
                <w:rFonts w:ascii="Verdana" w:hAnsi="Verdana"/>
                <w:sz w:val="18"/>
                <w:szCs w:val="18"/>
              </w:rPr>
              <w:t>B</w:t>
            </w:r>
            <w:r w:rsidRPr="00944BD8">
              <w:rPr>
                <w:rFonts w:ascii="Verdana" w:hAnsi="Verdana"/>
                <w:sz w:val="18"/>
                <w:szCs w:val="18"/>
              </w:rPr>
              <w:t xml:space="preserve">eoordelingscommissie </w:t>
            </w:r>
          </w:p>
          <w:p w14:paraId="30687C73" w14:textId="7E74089C" w:rsidR="00B13105" w:rsidRPr="00F321D5" w:rsidRDefault="00944BD8" w:rsidP="00944BD8">
            <w:pPr>
              <w:rPr>
                <w:rFonts w:ascii="Verdana" w:hAnsi="Verdana"/>
                <w:sz w:val="18"/>
                <w:szCs w:val="18"/>
              </w:rPr>
            </w:pPr>
            <w:r w:rsidRPr="00944BD8">
              <w:rPr>
                <w:rFonts w:ascii="Verdana" w:hAnsi="Verdana"/>
                <w:sz w:val="18"/>
                <w:szCs w:val="18"/>
              </w:rPr>
              <w:t>EVC-begeleider</w:t>
            </w:r>
          </w:p>
        </w:tc>
        <w:tc>
          <w:tcPr>
            <w:tcW w:w="4138" w:type="dxa"/>
          </w:tcPr>
          <w:p w14:paraId="337B2045" w14:textId="30D18449" w:rsidR="00B13105" w:rsidRPr="00F321D5" w:rsidRDefault="00B13105" w:rsidP="002B25A0">
            <w:pPr>
              <w:rPr>
                <w:rFonts w:ascii="Verdana" w:hAnsi="Verdana"/>
                <w:sz w:val="18"/>
                <w:szCs w:val="18"/>
              </w:rPr>
            </w:pPr>
          </w:p>
        </w:tc>
      </w:tr>
      <w:tr w:rsidR="00B13105" w:rsidRPr="00F321D5" w14:paraId="37ED7954" w14:textId="77777777" w:rsidTr="00FA33F0">
        <w:tc>
          <w:tcPr>
            <w:tcW w:w="15451" w:type="dxa"/>
            <w:gridSpan w:val="4"/>
            <w:shd w:val="clear" w:color="auto" w:fill="B6DDE8" w:themeFill="accent5" w:themeFillTint="66"/>
          </w:tcPr>
          <w:p w14:paraId="44ACE582" w14:textId="2437AFF1" w:rsidR="00B13105" w:rsidRPr="00F321D5" w:rsidRDefault="00BA1DCA" w:rsidP="004A1A69">
            <w:pPr>
              <w:pStyle w:val="Lijstalinea"/>
              <w:numPr>
                <w:ilvl w:val="0"/>
                <w:numId w:val="5"/>
              </w:numPr>
              <w:rPr>
                <w:rFonts w:ascii="Verdana" w:hAnsi="Verdana"/>
                <w:b/>
                <w:sz w:val="18"/>
                <w:szCs w:val="18"/>
              </w:rPr>
            </w:pPr>
            <w:r>
              <w:br w:type="page"/>
            </w:r>
            <w:r w:rsidR="009A5DC2">
              <w:br w:type="page"/>
            </w:r>
            <w:r w:rsidR="00B13105" w:rsidRPr="00F321D5">
              <w:rPr>
                <w:rFonts w:ascii="Verdana" w:hAnsi="Verdana"/>
                <w:b/>
                <w:sz w:val="18"/>
                <w:szCs w:val="18"/>
              </w:rPr>
              <w:t>NAZORG</w:t>
            </w:r>
          </w:p>
        </w:tc>
      </w:tr>
      <w:tr w:rsidR="00B13105" w:rsidRPr="00F321D5" w14:paraId="6F5B20A5" w14:textId="77777777" w:rsidTr="00FA33F0">
        <w:tc>
          <w:tcPr>
            <w:tcW w:w="4089" w:type="dxa"/>
          </w:tcPr>
          <w:p w14:paraId="2C5461D6" w14:textId="67AF874F" w:rsidR="00B13105" w:rsidRPr="00F321D5" w:rsidRDefault="00CF510D" w:rsidP="00C4353E">
            <w:pPr>
              <w:rPr>
                <w:rFonts w:ascii="Verdana" w:hAnsi="Verdana"/>
                <w:sz w:val="18"/>
                <w:szCs w:val="18"/>
                <w:highlight w:val="green"/>
              </w:rPr>
            </w:pPr>
            <w:sdt>
              <w:sdtPr>
                <w:rPr>
                  <w:rFonts w:cs="Calibri"/>
                  <w:szCs w:val="20"/>
                  <w:lang w:val="nl" w:eastAsia="nl-NL"/>
                </w:rPr>
                <w:id w:val="-827669928"/>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C4353E">
              <w:rPr>
                <w:rFonts w:ascii="Verdana" w:eastAsia="Calibri" w:hAnsi="Verdana" w:cs="Calibri"/>
                <w:sz w:val="18"/>
                <w:lang w:val="nl" w:eastAsia="nl-NL"/>
              </w:rPr>
              <w:t>I</w:t>
            </w:r>
            <w:r w:rsidR="00C4353E" w:rsidRPr="00C4353E">
              <w:rPr>
                <w:rFonts w:ascii="Verdana" w:eastAsia="Calibri" w:hAnsi="Verdana" w:cs="Calibri"/>
                <w:sz w:val="18"/>
                <w:lang w:val="nl" w:eastAsia="nl-NL"/>
              </w:rPr>
              <w:t xml:space="preserve">n geval van erkenning: </w:t>
            </w:r>
            <w:r w:rsidR="00C4353E">
              <w:rPr>
                <w:rFonts w:ascii="Verdana" w:eastAsia="Calibri" w:hAnsi="Verdana" w:cs="Calibri"/>
                <w:sz w:val="18"/>
                <w:lang w:val="nl" w:eastAsia="nl-NL"/>
              </w:rPr>
              <w:t xml:space="preserve">in samenspraak met EVC-begeleider </w:t>
            </w:r>
            <w:r w:rsidR="00C4353E" w:rsidRPr="00C4353E">
              <w:rPr>
                <w:rFonts w:ascii="Verdana" w:eastAsia="Calibri" w:hAnsi="Verdana" w:cs="Calibri"/>
                <w:sz w:val="18"/>
                <w:lang w:val="nl" w:eastAsia="nl-NL"/>
              </w:rPr>
              <w:t>kandidaat informeren over de aanvraag van vrijstellinge</w:t>
            </w:r>
            <w:r w:rsidR="004F15AE">
              <w:rPr>
                <w:rFonts w:ascii="Verdana" w:eastAsia="Calibri" w:hAnsi="Verdana" w:cs="Calibri"/>
                <w:sz w:val="18"/>
                <w:lang w:val="nl" w:eastAsia="nl-NL"/>
              </w:rPr>
              <w:t>n o.b.v. bewijs van bekwaamheid</w:t>
            </w:r>
          </w:p>
        </w:tc>
        <w:tc>
          <w:tcPr>
            <w:tcW w:w="3972" w:type="dxa"/>
          </w:tcPr>
          <w:p w14:paraId="3C3A0BCF" w14:textId="3A4C0EA3" w:rsidR="00B13105" w:rsidRPr="00F321D5" w:rsidRDefault="00944BD8" w:rsidP="00944BD8">
            <w:pPr>
              <w:rPr>
                <w:rFonts w:ascii="Verdana" w:hAnsi="Verdana"/>
                <w:sz w:val="18"/>
                <w:szCs w:val="18"/>
                <w:highlight w:val="green"/>
              </w:rPr>
            </w:pPr>
            <w:r w:rsidRPr="00944BD8">
              <w:rPr>
                <w:rFonts w:ascii="Verdana" w:hAnsi="Verdana"/>
                <w:sz w:val="18"/>
                <w:szCs w:val="18"/>
              </w:rPr>
              <w:t>Tijdig en volgens de juiste procedure eventuele vrijstellingen aanvragen</w:t>
            </w:r>
          </w:p>
        </w:tc>
        <w:tc>
          <w:tcPr>
            <w:tcW w:w="3252" w:type="dxa"/>
          </w:tcPr>
          <w:p w14:paraId="19E3DF77" w14:textId="77777777" w:rsidR="00B13105" w:rsidRPr="00F321D5" w:rsidRDefault="00B13105" w:rsidP="00B033CD">
            <w:pPr>
              <w:rPr>
                <w:rFonts w:ascii="Verdana" w:hAnsi="Verdana"/>
                <w:sz w:val="18"/>
                <w:szCs w:val="18"/>
              </w:rPr>
            </w:pPr>
            <w:r w:rsidRPr="00A44899">
              <w:rPr>
                <w:rFonts w:ascii="Verdana" w:hAnsi="Verdana"/>
                <w:sz w:val="18"/>
                <w:szCs w:val="18"/>
              </w:rPr>
              <w:t>EVC-begeleider</w:t>
            </w:r>
          </w:p>
        </w:tc>
        <w:tc>
          <w:tcPr>
            <w:tcW w:w="4138" w:type="dxa"/>
          </w:tcPr>
          <w:p w14:paraId="25C0E065" w14:textId="36694F8C" w:rsidR="00944BD8" w:rsidRPr="00944BD8" w:rsidRDefault="00CF510D" w:rsidP="00944BD8">
            <w:pPr>
              <w:rPr>
                <w:rFonts w:ascii="Calibri" w:eastAsia="Calibri" w:hAnsi="Calibri" w:cs="Calibri"/>
                <w:sz w:val="18"/>
                <w:lang w:val="nl" w:eastAsia="nl-NL"/>
              </w:rPr>
            </w:pPr>
            <w:sdt>
              <w:sdtPr>
                <w:rPr>
                  <w:rFonts w:cs="Calibri"/>
                  <w:szCs w:val="20"/>
                  <w:lang w:val="nl" w:eastAsia="nl-NL"/>
                </w:rPr>
                <w:id w:val="-373921189"/>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hyperlink r:id="rId16" w:history="1">
              <w:r w:rsidR="00944BD8" w:rsidRPr="00944BD8">
                <w:rPr>
                  <w:rFonts w:ascii="Verdana" w:eastAsia="Calibri" w:hAnsi="Verdana" w:cs="Calibri"/>
                  <w:color w:val="0000FF"/>
                  <w:sz w:val="18"/>
                  <w:u w:val="single"/>
                  <w:lang w:val="nl" w:eastAsia="nl-NL"/>
                </w:rPr>
                <w:t>Procedure vrijstellingenaanvraag UHasselt</w:t>
              </w:r>
            </w:hyperlink>
          </w:p>
          <w:p w14:paraId="736D5ABB" w14:textId="0A38850C" w:rsidR="00944BD8" w:rsidRPr="00944BD8" w:rsidRDefault="00CF510D" w:rsidP="00944BD8">
            <w:pPr>
              <w:rPr>
                <w:rFonts w:ascii="Calibri" w:eastAsia="Calibri" w:hAnsi="Calibri" w:cs="Calibri"/>
                <w:sz w:val="18"/>
                <w:lang w:val="nl" w:eastAsia="nl-NL"/>
              </w:rPr>
            </w:pPr>
            <w:sdt>
              <w:sdtPr>
                <w:rPr>
                  <w:rFonts w:cs="Calibri"/>
                  <w:szCs w:val="20"/>
                  <w:lang w:val="nl" w:eastAsia="nl-NL"/>
                </w:rPr>
                <w:id w:val="-2005507450"/>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hyperlink r:id="rId17" w:history="1">
              <w:r w:rsidR="00944BD8" w:rsidRPr="00944BD8">
                <w:rPr>
                  <w:rFonts w:ascii="Verdana" w:eastAsia="Calibri" w:hAnsi="Verdana" w:cs="Calibri"/>
                  <w:color w:val="0000FF"/>
                  <w:sz w:val="18"/>
                  <w:u w:val="single"/>
                  <w:lang w:val="nl" w:eastAsia="nl-NL"/>
                </w:rPr>
                <w:t>Procedure vrijstellingenaanvraag PXL</w:t>
              </w:r>
            </w:hyperlink>
          </w:p>
          <w:p w14:paraId="560094D9" w14:textId="77777777" w:rsidR="00B13105" w:rsidRPr="00944BD8" w:rsidRDefault="00B13105" w:rsidP="00B033CD">
            <w:pPr>
              <w:rPr>
                <w:rFonts w:ascii="Verdana" w:hAnsi="Verdana"/>
                <w:sz w:val="18"/>
                <w:szCs w:val="18"/>
                <w:lang w:val="nl"/>
              </w:rPr>
            </w:pPr>
          </w:p>
        </w:tc>
      </w:tr>
      <w:tr w:rsidR="00B13105" w:rsidRPr="00F321D5" w14:paraId="36B1C9B5" w14:textId="77777777" w:rsidTr="00FA33F0">
        <w:tc>
          <w:tcPr>
            <w:tcW w:w="4089" w:type="dxa"/>
          </w:tcPr>
          <w:p w14:paraId="160055A7" w14:textId="7105575C" w:rsidR="00B13105" w:rsidRPr="00F321D5" w:rsidRDefault="00CF510D" w:rsidP="00B033CD">
            <w:pPr>
              <w:rPr>
                <w:rFonts w:ascii="Verdana" w:hAnsi="Verdana"/>
                <w:sz w:val="18"/>
                <w:szCs w:val="18"/>
              </w:rPr>
            </w:pPr>
            <w:sdt>
              <w:sdtPr>
                <w:rPr>
                  <w:rFonts w:cs="Calibri"/>
                  <w:szCs w:val="20"/>
                  <w:lang w:val="nl" w:eastAsia="nl-NL"/>
                </w:rPr>
                <w:id w:val="1191267687"/>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F321D5">
              <w:rPr>
                <w:rFonts w:ascii="Verdana" w:hAnsi="Verdana"/>
                <w:sz w:val="18"/>
                <w:szCs w:val="18"/>
              </w:rPr>
              <w:t>Eventueel in samenspraak met EVC-begeleider kandidaat advies verlenen over verdere studi</w:t>
            </w:r>
            <w:r w:rsidR="004F15AE">
              <w:rPr>
                <w:rFonts w:ascii="Verdana" w:hAnsi="Verdana"/>
                <w:sz w:val="18"/>
                <w:szCs w:val="18"/>
              </w:rPr>
              <w:t>eperspectieven of studietraject</w:t>
            </w:r>
          </w:p>
        </w:tc>
        <w:tc>
          <w:tcPr>
            <w:tcW w:w="3972" w:type="dxa"/>
          </w:tcPr>
          <w:p w14:paraId="12DA5CAF" w14:textId="3ECD1623" w:rsidR="00C4353E" w:rsidRDefault="00C4353E" w:rsidP="00B033CD">
            <w:pPr>
              <w:rPr>
                <w:rFonts w:ascii="Verdana" w:hAnsi="Verdana"/>
                <w:sz w:val="18"/>
                <w:szCs w:val="18"/>
              </w:rPr>
            </w:pPr>
            <w:r w:rsidRPr="00944BD8">
              <w:rPr>
                <w:rFonts w:ascii="Verdana" w:hAnsi="Verdana"/>
                <w:sz w:val="18"/>
                <w:szCs w:val="18"/>
              </w:rPr>
              <w:t xml:space="preserve">Kandidaten correcte perspectieven voor verdere eventuele (studie)loopbaan schetsen </w:t>
            </w:r>
          </w:p>
          <w:p w14:paraId="25E296F3" w14:textId="77777777" w:rsidR="00B13105" w:rsidRPr="00F321D5" w:rsidRDefault="00B13105" w:rsidP="00B033CD">
            <w:pPr>
              <w:rPr>
                <w:rFonts w:ascii="Verdana" w:hAnsi="Verdana"/>
                <w:sz w:val="18"/>
                <w:szCs w:val="18"/>
              </w:rPr>
            </w:pPr>
            <w:r w:rsidRPr="00F321D5">
              <w:rPr>
                <w:rFonts w:ascii="Verdana" w:hAnsi="Verdana"/>
                <w:sz w:val="18"/>
                <w:szCs w:val="18"/>
              </w:rPr>
              <w:t>Kandidaat positieve alternatieven laten overwegen</w:t>
            </w:r>
          </w:p>
          <w:p w14:paraId="00C5B35C" w14:textId="77777777" w:rsidR="00B13105" w:rsidRPr="00F321D5" w:rsidRDefault="00B13105" w:rsidP="00B033CD">
            <w:pPr>
              <w:rPr>
                <w:rFonts w:ascii="Verdana" w:hAnsi="Verdana"/>
                <w:sz w:val="18"/>
                <w:szCs w:val="18"/>
              </w:rPr>
            </w:pPr>
            <w:r w:rsidRPr="00F321D5">
              <w:rPr>
                <w:rFonts w:ascii="Verdana" w:hAnsi="Verdana"/>
                <w:sz w:val="18"/>
                <w:szCs w:val="18"/>
              </w:rPr>
              <w:t>Beroepsklachten vermijden</w:t>
            </w:r>
          </w:p>
        </w:tc>
        <w:tc>
          <w:tcPr>
            <w:tcW w:w="3252" w:type="dxa"/>
          </w:tcPr>
          <w:p w14:paraId="3B7E840C" w14:textId="77777777" w:rsidR="00B13105" w:rsidRPr="00F321D5" w:rsidRDefault="00B13105" w:rsidP="00B033CD">
            <w:pPr>
              <w:rPr>
                <w:rFonts w:ascii="Verdana" w:hAnsi="Verdana"/>
                <w:sz w:val="18"/>
                <w:szCs w:val="18"/>
              </w:rPr>
            </w:pPr>
            <w:r w:rsidRPr="00F321D5">
              <w:rPr>
                <w:rFonts w:ascii="Verdana" w:hAnsi="Verdana"/>
                <w:sz w:val="18"/>
                <w:szCs w:val="18"/>
              </w:rPr>
              <w:t>EVC-begeleider</w:t>
            </w:r>
          </w:p>
        </w:tc>
        <w:tc>
          <w:tcPr>
            <w:tcW w:w="4138" w:type="dxa"/>
          </w:tcPr>
          <w:p w14:paraId="7F9C9FF7" w14:textId="77777777" w:rsidR="00B13105" w:rsidRPr="00F321D5" w:rsidRDefault="00B13105" w:rsidP="00B033CD">
            <w:pPr>
              <w:rPr>
                <w:rFonts w:ascii="Verdana" w:hAnsi="Verdana"/>
                <w:sz w:val="18"/>
                <w:szCs w:val="18"/>
              </w:rPr>
            </w:pPr>
          </w:p>
        </w:tc>
      </w:tr>
      <w:tr w:rsidR="00B13105" w:rsidRPr="00F321D5" w14:paraId="0EC67F7C" w14:textId="77777777" w:rsidTr="00FA33F0">
        <w:tc>
          <w:tcPr>
            <w:tcW w:w="15451" w:type="dxa"/>
            <w:gridSpan w:val="4"/>
            <w:shd w:val="clear" w:color="auto" w:fill="B6DDE8" w:themeFill="accent5" w:themeFillTint="66"/>
          </w:tcPr>
          <w:p w14:paraId="5D93EBB6" w14:textId="77777777" w:rsidR="00B13105" w:rsidRPr="00F321D5" w:rsidRDefault="00B13105" w:rsidP="004A1A69">
            <w:pPr>
              <w:rPr>
                <w:rFonts w:ascii="Verdana" w:hAnsi="Verdana"/>
                <w:b/>
                <w:sz w:val="18"/>
                <w:szCs w:val="18"/>
              </w:rPr>
            </w:pPr>
            <w:r w:rsidRPr="00F321D5">
              <w:rPr>
                <w:rFonts w:ascii="Verdana" w:hAnsi="Verdana"/>
                <w:b/>
                <w:sz w:val="18"/>
                <w:szCs w:val="18"/>
              </w:rPr>
              <w:t>BEROEPSPROCEDURE</w:t>
            </w:r>
          </w:p>
        </w:tc>
      </w:tr>
      <w:tr w:rsidR="00B13105" w:rsidRPr="00F321D5" w14:paraId="4AAD49A1" w14:textId="77777777" w:rsidTr="00FA33F0">
        <w:tc>
          <w:tcPr>
            <w:tcW w:w="4089" w:type="dxa"/>
          </w:tcPr>
          <w:p w14:paraId="70156DC5" w14:textId="497E12B2" w:rsidR="00B13105" w:rsidRPr="00F321D5" w:rsidRDefault="00CF510D" w:rsidP="00B033CD">
            <w:pPr>
              <w:rPr>
                <w:rFonts w:ascii="Verdana" w:hAnsi="Verdana"/>
                <w:sz w:val="18"/>
                <w:szCs w:val="18"/>
              </w:rPr>
            </w:pPr>
            <w:sdt>
              <w:sdtPr>
                <w:rPr>
                  <w:rFonts w:cs="Calibri"/>
                  <w:szCs w:val="20"/>
                  <w:lang w:val="nl" w:eastAsia="nl-NL"/>
                </w:rPr>
                <w:id w:val="1399477206"/>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F321D5">
              <w:rPr>
                <w:rFonts w:ascii="Verdana" w:hAnsi="Verdana"/>
                <w:sz w:val="18"/>
                <w:szCs w:val="18"/>
              </w:rPr>
              <w:t xml:space="preserve">In geval van beroepsprocedure assistentie verlenen in het verzamelen van </w:t>
            </w:r>
            <w:r w:rsidR="00C4353E">
              <w:rPr>
                <w:rFonts w:ascii="Verdana" w:hAnsi="Verdana"/>
                <w:sz w:val="18"/>
                <w:szCs w:val="18"/>
              </w:rPr>
              <w:t xml:space="preserve">de </w:t>
            </w:r>
            <w:r w:rsidR="00B13105" w:rsidRPr="00F321D5">
              <w:rPr>
                <w:rFonts w:ascii="Verdana" w:hAnsi="Verdana"/>
                <w:sz w:val="18"/>
                <w:szCs w:val="18"/>
              </w:rPr>
              <w:t>door de beroepscommissie gevraagde informatie</w:t>
            </w:r>
          </w:p>
        </w:tc>
        <w:tc>
          <w:tcPr>
            <w:tcW w:w="3972" w:type="dxa"/>
          </w:tcPr>
          <w:p w14:paraId="0121017A" w14:textId="77777777" w:rsidR="00B13105" w:rsidRPr="00F321D5" w:rsidRDefault="00B13105" w:rsidP="00B033CD">
            <w:pPr>
              <w:rPr>
                <w:rFonts w:ascii="Verdana" w:hAnsi="Verdana"/>
                <w:sz w:val="18"/>
                <w:szCs w:val="18"/>
              </w:rPr>
            </w:pPr>
          </w:p>
        </w:tc>
        <w:tc>
          <w:tcPr>
            <w:tcW w:w="3252" w:type="dxa"/>
          </w:tcPr>
          <w:p w14:paraId="6A424FCD" w14:textId="13345E76" w:rsidR="00B13105" w:rsidRPr="00F321D5" w:rsidRDefault="00C4353E" w:rsidP="00B033CD">
            <w:pPr>
              <w:rPr>
                <w:rFonts w:ascii="Verdana" w:hAnsi="Verdana"/>
                <w:sz w:val="18"/>
                <w:szCs w:val="18"/>
              </w:rPr>
            </w:pPr>
            <w:r>
              <w:rPr>
                <w:rFonts w:ascii="Verdana" w:hAnsi="Verdana"/>
                <w:sz w:val="18"/>
                <w:szCs w:val="18"/>
              </w:rPr>
              <w:t>B</w:t>
            </w:r>
            <w:r w:rsidR="00B13105" w:rsidRPr="00F321D5">
              <w:rPr>
                <w:rFonts w:ascii="Verdana" w:hAnsi="Verdana"/>
                <w:sz w:val="18"/>
                <w:szCs w:val="18"/>
              </w:rPr>
              <w:t>eroepscommissie</w:t>
            </w:r>
          </w:p>
        </w:tc>
        <w:tc>
          <w:tcPr>
            <w:tcW w:w="4138" w:type="dxa"/>
          </w:tcPr>
          <w:p w14:paraId="0CFC6B4E" w14:textId="77777777" w:rsidR="00B13105" w:rsidRPr="00F321D5" w:rsidRDefault="00B13105" w:rsidP="00B033CD">
            <w:pPr>
              <w:rPr>
                <w:rFonts w:ascii="Verdana" w:hAnsi="Verdana"/>
                <w:sz w:val="18"/>
                <w:szCs w:val="18"/>
              </w:rPr>
            </w:pPr>
          </w:p>
        </w:tc>
      </w:tr>
      <w:tr w:rsidR="00742871" w:rsidRPr="00742871" w14:paraId="329037ED" w14:textId="77777777" w:rsidTr="00FA33F0">
        <w:tc>
          <w:tcPr>
            <w:tcW w:w="15451" w:type="dxa"/>
            <w:gridSpan w:val="4"/>
            <w:shd w:val="clear" w:color="auto" w:fill="FFC000"/>
          </w:tcPr>
          <w:p w14:paraId="6AD61929" w14:textId="3998CB8A" w:rsidR="00742871" w:rsidRPr="00742871" w:rsidRDefault="00742871" w:rsidP="00B033CD">
            <w:pPr>
              <w:rPr>
                <w:rFonts w:ascii="Verdana" w:hAnsi="Verdana"/>
                <w:b/>
                <w:sz w:val="18"/>
                <w:szCs w:val="18"/>
              </w:rPr>
            </w:pPr>
            <w:r w:rsidRPr="00742871">
              <w:rPr>
                <w:rFonts w:ascii="Verdana" w:hAnsi="Verdana"/>
                <w:b/>
                <w:sz w:val="18"/>
                <w:szCs w:val="18"/>
              </w:rPr>
              <w:t>KWALITEITSACTIES</w:t>
            </w:r>
          </w:p>
        </w:tc>
      </w:tr>
      <w:tr w:rsidR="00B13105" w:rsidRPr="00F321D5" w14:paraId="62EF5E15" w14:textId="77777777" w:rsidTr="00FA33F0">
        <w:tc>
          <w:tcPr>
            <w:tcW w:w="4089" w:type="dxa"/>
          </w:tcPr>
          <w:p w14:paraId="61BE4681" w14:textId="56CD7BA1" w:rsidR="00B13105" w:rsidRPr="00742871" w:rsidRDefault="00CF510D" w:rsidP="00742871">
            <w:pPr>
              <w:rPr>
                <w:rFonts w:ascii="Verdana" w:hAnsi="Verdana"/>
                <w:sz w:val="18"/>
                <w:szCs w:val="18"/>
              </w:rPr>
            </w:pPr>
            <w:sdt>
              <w:sdtPr>
                <w:rPr>
                  <w:rFonts w:cs="Calibri"/>
                  <w:szCs w:val="20"/>
                  <w:lang w:val="nl" w:eastAsia="nl-NL"/>
                </w:rPr>
                <w:id w:val="191350568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742871">
              <w:rPr>
                <w:rFonts w:ascii="Verdana" w:hAnsi="Verdana"/>
                <w:sz w:val="18"/>
                <w:szCs w:val="18"/>
              </w:rPr>
              <w:t>Professionalisering actoren</w:t>
            </w:r>
          </w:p>
          <w:p w14:paraId="0957C15F" w14:textId="77777777" w:rsidR="00742871" w:rsidRDefault="00B13105" w:rsidP="00742871">
            <w:pPr>
              <w:pStyle w:val="Lijstalinea"/>
              <w:numPr>
                <w:ilvl w:val="0"/>
                <w:numId w:val="4"/>
              </w:numPr>
              <w:rPr>
                <w:rFonts w:ascii="Verdana" w:hAnsi="Verdana"/>
                <w:sz w:val="18"/>
                <w:szCs w:val="18"/>
              </w:rPr>
            </w:pPr>
            <w:r w:rsidRPr="00742871">
              <w:rPr>
                <w:rFonts w:ascii="Verdana" w:hAnsi="Verdana"/>
                <w:sz w:val="18"/>
                <w:szCs w:val="18"/>
              </w:rPr>
              <w:t>EVC-coördinatoren</w:t>
            </w:r>
          </w:p>
          <w:p w14:paraId="22C8456E" w14:textId="77777777" w:rsidR="00742871" w:rsidRDefault="00B13105" w:rsidP="00742871">
            <w:pPr>
              <w:pStyle w:val="Lijstalinea"/>
              <w:numPr>
                <w:ilvl w:val="0"/>
                <w:numId w:val="4"/>
              </w:numPr>
              <w:rPr>
                <w:rFonts w:ascii="Verdana" w:hAnsi="Verdana"/>
                <w:sz w:val="18"/>
                <w:szCs w:val="18"/>
              </w:rPr>
            </w:pPr>
            <w:r w:rsidRPr="00742871">
              <w:rPr>
                <w:rFonts w:ascii="Verdana" w:hAnsi="Verdana"/>
                <w:sz w:val="18"/>
                <w:szCs w:val="18"/>
              </w:rPr>
              <w:t>EVC-begeleiders</w:t>
            </w:r>
          </w:p>
          <w:p w14:paraId="56DB6668" w14:textId="781C5291" w:rsidR="00B13105" w:rsidRPr="00742871" w:rsidRDefault="00B13105" w:rsidP="00742871">
            <w:pPr>
              <w:pStyle w:val="Lijstalinea"/>
              <w:numPr>
                <w:ilvl w:val="0"/>
                <w:numId w:val="4"/>
              </w:numPr>
              <w:rPr>
                <w:rFonts w:ascii="Verdana" w:hAnsi="Verdana"/>
                <w:sz w:val="18"/>
                <w:szCs w:val="18"/>
              </w:rPr>
            </w:pPr>
            <w:r w:rsidRPr="00742871">
              <w:rPr>
                <w:rFonts w:ascii="Verdana" w:hAnsi="Verdana"/>
                <w:sz w:val="18"/>
                <w:szCs w:val="18"/>
              </w:rPr>
              <w:t>EVC-beoordelaars</w:t>
            </w:r>
          </w:p>
        </w:tc>
        <w:tc>
          <w:tcPr>
            <w:tcW w:w="3972" w:type="dxa"/>
          </w:tcPr>
          <w:p w14:paraId="39F485DD" w14:textId="77777777" w:rsidR="00B13105" w:rsidRPr="00F321D5" w:rsidRDefault="00B13105" w:rsidP="00AE4091">
            <w:pPr>
              <w:rPr>
                <w:rFonts w:ascii="Verdana" w:hAnsi="Verdana"/>
                <w:sz w:val="18"/>
                <w:szCs w:val="18"/>
              </w:rPr>
            </w:pPr>
          </w:p>
        </w:tc>
        <w:tc>
          <w:tcPr>
            <w:tcW w:w="3252" w:type="dxa"/>
          </w:tcPr>
          <w:p w14:paraId="74C04034" w14:textId="77777777" w:rsidR="00B13105" w:rsidRPr="00F321D5" w:rsidRDefault="00B13105" w:rsidP="00AE4091">
            <w:pPr>
              <w:rPr>
                <w:rFonts w:ascii="Verdana" w:hAnsi="Verdana"/>
                <w:sz w:val="18"/>
                <w:szCs w:val="18"/>
              </w:rPr>
            </w:pPr>
          </w:p>
        </w:tc>
        <w:tc>
          <w:tcPr>
            <w:tcW w:w="4138" w:type="dxa"/>
          </w:tcPr>
          <w:p w14:paraId="0E6C11B1" w14:textId="77777777" w:rsidR="00B13105" w:rsidRPr="00F321D5" w:rsidRDefault="00B13105" w:rsidP="00AE4091">
            <w:pPr>
              <w:rPr>
                <w:rFonts w:ascii="Verdana" w:hAnsi="Verdana"/>
                <w:sz w:val="18"/>
                <w:szCs w:val="18"/>
              </w:rPr>
            </w:pPr>
          </w:p>
        </w:tc>
      </w:tr>
      <w:tr w:rsidR="00B13105" w:rsidRPr="00F321D5" w14:paraId="5863EE16" w14:textId="77777777" w:rsidTr="00FA33F0">
        <w:tc>
          <w:tcPr>
            <w:tcW w:w="4089" w:type="dxa"/>
          </w:tcPr>
          <w:p w14:paraId="13F940F8" w14:textId="6029D969" w:rsidR="00B13105" w:rsidRPr="00742871" w:rsidRDefault="00CF510D" w:rsidP="00742871">
            <w:pPr>
              <w:rPr>
                <w:rFonts w:ascii="Verdana" w:hAnsi="Verdana"/>
                <w:sz w:val="18"/>
                <w:szCs w:val="18"/>
              </w:rPr>
            </w:pPr>
            <w:sdt>
              <w:sdtPr>
                <w:rPr>
                  <w:rFonts w:cs="Calibri"/>
                  <w:szCs w:val="20"/>
                  <w:lang w:val="nl" w:eastAsia="nl-NL"/>
                </w:rPr>
                <w:id w:val="160368991"/>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742871">
              <w:rPr>
                <w:rFonts w:ascii="Verdana" w:hAnsi="Verdana"/>
                <w:sz w:val="18"/>
                <w:szCs w:val="18"/>
              </w:rPr>
              <w:t>Performante registratie van dossiers met oog op analyse van dossierverloop</w:t>
            </w:r>
          </w:p>
        </w:tc>
        <w:tc>
          <w:tcPr>
            <w:tcW w:w="3972" w:type="dxa"/>
          </w:tcPr>
          <w:p w14:paraId="5C3E2ECD" w14:textId="77777777" w:rsidR="00B13105" w:rsidRPr="00F321D5" w:rsidRDefault="00B13105" w:rsidP="00AE4091">
            <w:pPr>
              <w:rPr>
                <w:rFonts w:ascii="Verdana" w:hAnsi="Verdana"/>
                <w:sz w:val="18"/>
                <w:szCs w:val="18"/>
              </w:rPr>
            </w:pPr>
          </w:p>
        </w:tc>
        <w:tc>
          <w:tcPr>
            <w:tcW w:w="3252" w:type="dxa"/>
          </w:tcPr>
          <w:p w14:paraId="58965DF7" w14:textId="77777777" w:rsidR="00B13105" w:rsidRPr="00F321D5" w:rsidRDefault="00B13105" w:rsidP="00AE4091">
            <w:pPr>
              <w:rPr>
                <w:rFonts w:ascii="Verdana" w:hAnsi="Verdana"/>
                <w:sz w:val="18"/>
                <w:szCs w:val="18"/>
              </w:rPr>
            </w:pPr>
          </w:p>
        </w:tc>
        <w:tc>
          <w:tcPr>
            <w:tcW w:w="4138" w:type="dxa"/>
          </w:tcPr>
          <w:p w14:paraId="1B9FB15D" w14:textId="77777777" w:rsidR="00B13105" w:rsidRPr="00F321D5" w:rsidRDefault="00B13105" w:rsidP="00AE4091">
            <w:pPr>
              <w:rPr>
                <w:rFonts w:ascii="Verdana" w:hAnsi="Verdana"/>
                <w:sz w:val="18"/>
                <w:szCs w:val="18"/>
              </w:rPr>
            </w:pPr>
          </w:p>
        </w:tc>
      </w:tr>
      <w:tr w:rsidR="00B13105" w:rsidRPr="00F321D5" w14:paraId="334702BF" w14:textId="77777777" w:rsidTr="00FA33F0">
        <w:tc>
          <w:tcPr>
            <w:tcW w:w="4089" w:type="dxa"/>
          </w:tcPr>
          <w:p w14:paraId="0CB1AFC4" w14:textId="4E3FFAF7" w:rsidR="00B13105" w:rsidRPr="00742871" w:rsidRDefault="00CF510D" w:rsidP="00742871">
            <w:pPr>
              <w:rPr>
                <w:rFonts w:ascii="Verdana" w:hAnsi="Verdana"/>
                <w:sz w:val="18"/>
                <w:szCs w:val="18"/>
              </w:rPr>
            </w:pPr>
            <w:sdt>
              <w:sdtPr>
                <w:rPr>
                  <w:rFonts w:cs="Calibri"/>
                  <w:szCs w:val="20"/>
                  <w:lang w:val="nl" w:eastAsia="nl-NL"/>
                </w:rPr>
                <w:id w:val="-1460026782"/>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742871">
              <w:rPr>
                <w:rFonts w:ascii="Verdana" w:hAnsi="Verdana"/>
                <w:sz w:val="18"/>
                <w:szCs w:val="18"/>
              </w:rPr>
              <w:t>Jaarlijkse evaluatie gericht op optimalisering</w:t>
            </w:r>
          </w:p>
        </w:tc>
        <w:tc>
          <w:tcPr>
            <w:tcW w:w="3972" w:type="dxa"/>
          </w:tcPr>
          <w:p w14:paraId="17B0A9A7" w14:textId="77777777" w:rsidR="00B13105" w:rsidRPr="00F321D5" w:rsidRDefault="00B13105" w:rsidP="00B033CD">
            <w:pPr>
              <w:rPr>
                <w:rFonts w:ascii="Verdana" w:hAnsi="Verdana"/>
                <w:sz w:val="18"/>
                <w:szCs w:val="18"/>
              </w:rPr>
            </w:pPr>
          </w:p>
        </w:tc>
        <w:tc>
          <w:tcPr>
            <w:tcW w:w="3252" w:type="dxa"/>
          </w:tcPr>
          <w:p w14:paraId="6F692F07" w14:textId="77777777" w:rsidR="00B13105" w:rsidRPr="00F321D5" w:rsidRDefault="00B13105" w:rsidP="00B033CD">
            <w:pPr>
              <w:rPr>
                <w:rFonts w:ascii="Verdana" w:hAnsi="Verdana"/>
                <w:sz w:val="18"/>
                <w:szCs w:val="18"/>
              </w:rPr>
            </w:pPr>
          </w:p>
        </w:tc>
        <w:tc>
          <w:tcPr>
            <w:tcW w:w="4138" w:type="dxa"/>
          </w:tcPr>
          <w:p w14:paraId="313E04B3" w14:textId="77777777" w:rsidR="00B13105" w:rsidRPr="00F321D5" w:rsidRDefault="00B13105" w:rsidP="00B033CD">
            <w:pPr>
              <w:rPr>
                <w:rFonts w:ascii="Verdana" w:hAnsi="Verdana"/>
                <w:sz w:val="18"/>
                <w:szCs w:val="18"/>
              </w:rPr>
            </w:pPr>
          </w:p>
        </w:tc>
      </w:tr>
      <w:tr w:rsidR="00B13105" w:rsidRPr="00F321D5" w14:paraId="16A75A24" w14:textId="77777777" w:rsidTr="00FA33F0">
        <w:tc>
          <w:tcPr>
            <w:tcW w:w="4089" w:type="dxa"/>
          </w:tcPr>
          <w:p w14:paraId="46412A4F" w14:textId="53049136" w:rsidR="00B13105" w:rsidRPr="00742871" w:rsidRDefault="00CF510D" w:rsidP="00C4353E">
            <w:pPr>
              <w:rPr>
                <w:rFonts w:ascii="Verdana" w:hAnsi="Verdana"/>
                <w:sz w:val="18"/>
                <w:szCs w:val="18"/>
              </w:rPr>
            </w:pPr>
            <w:sdt>
              <w:sdtPr>
                <w:rPr>
                  <w:rFonts w:cs="Calibri"/>
                  <w:szCs w:val="20"/>
                  <w:lang w:val="nl" w:eastAsia="nl-NL"/>
                </w:rPr>
                <w:id w:val="-1301836003"/>
                <w14:checkbox>
                  <w14:checked w14:val="0"/>
                  <w14:checkedState w14:val="2612" w14:font="MS Gothic"/>
                  <w14:uncheckedState w14:val="2610" w14:font="MS Gothic"/>
                </w14:checkbox>
              </w:sdtPr>
              <w:sdtEndPr/>
              <w:sdtContent>
                <w:r w:rsidR="008A1681">
                  <w:rPr>
                    <w:rFonts w:ascii="MS Gothic" w:eastAsia="MS Gothic" w:hAnsi="MS Gothic" w:cs="Calibri" w:hint="eastAsia"/>
                    <w:szCs w:val="20"/>
                    <w:lang w:val="nl" w:eastAsia="nl-NL"/>
                  </w:rPr>
                  <w:t>☐</w:t>
                </w:r>
              </w:sdtContent>
            </w:sdt>
            <w:r w:rsidR="008A1681">
              <w:rPr>
                <w:rFonts w:cs="Calibri"/>
                <w:sz w:val="18"/>
                <w:lang w:val="nl" w:eastAsia="nl-NL"/>
              </w:rPr>
              <w:t xml:space="preserve"> </w:t>
            </w:r>
            <w:r w:rsidR="00B13105" w:rsidRPr="00742871">
              <w:rPr>
                <w:rFonts w:ascii="Verdana" w:hAnsi="Verdana"/>
                <w:sz w:val="18"/>
                <w:szCs w:val="18"/>
              </w:rPr>
              <w:t xml:space="preserve">Tevredenheidsbevraging bij betrokken actoren </w:t>
            </w:r>
          </w:p>
        </w:tc>
        <w:tc>
          <w:tcPr>
            <w:tcW w:w="3972" w:type="dxa"/>
          </w:tcPr>
          <w:p w14:paraId="4D00F922" w14:textId="77777777" w:rsidR="00B13105" w:rsidRPr="00F321D5" w:rsidRDefault="00B13105" w:rsidP="00B033CD">
            <w:pPr>
              <w:rPr>
                <w:rFonts w:ascii="Verdana" w:hAnsi="Verdana"/>
                <w:sz w:val="18"/>
                <w:szCs w:val="18"/>
              </w:rPr>
            </w:pPr>
          </w:p>
        </w:tc>
        <w:tc>
          <w:tcPr>
            <w:tcW w:w="3252" w:type="dxa"/>
          </w:tcPr>
          <w:p w14:paraId="39625E6D" w14:textId="77777777" w:rsidR="00B13105" w:rsidRPr="00F321D5" w:rsidRDefault="00B13105" w:rsidP="00B033CD">
            <w:pPr>
              <w:rPr>
                <w:rFonts w:ascii="Verdana" w:hAnsi="Verdana"/>
                <w:sz w:val="18"/>
                <w:szCs w:val="18"/>
              </w:rPr>
            </w:pPr>
          </w:p>
        </w:tc>
        <w:tc>
          <w:tcPr>
            <w:tcW w:w="4138" w:type="dxa"/>
          </w:tcPr>
          <w:p w14:paraId="0DCD439B" w14:textId="77777777" w:rsidR="00B13105" w:rsidRPr="00F321D5" w:rsidRDefault="00B13105" w:rsidP="00B033CD">
            <w:pPr>
              <w:rPr>
                <w:rFonts w:ascii="Verdana" w:hAnsi="Verdana"/>
                <w:sz w:val="18"/>
                <w:szCs w:val="18"/>
              </w:rPr>
            </w:pPr>
          </w:p>
        </w:tc>
      </w:tr>
    </w:tbl>
    <w:p w14:paraId="26BDF9FB" w14:textId="77777777" w:rsidR="00B033CD" w:rsidRPr="00D021DE" w:rsidRDefault="00B033CD" w:rsidP="00F321D5"/>
    <w:sectPr w:rsidR="00B033CD" w:rsidRPr="00D021DE" w:rsidSect="00940758">
      <w:headerReference w:type="default" r:id="rId18"/>
      <w:pgSz w:w="16838" w:h="11906" w:orient="landscape"/>
      <w:pgMar w:top="1417" w:right="110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140B" w14:textId="77777777" w:rsidR="00CF510D" w:rsidRDefault="00CF510D" w:rsidP="004A1A69">
      <w:pPr>
        <w:spacing w:after="0" w:line="240" w:lineRule="auto"/>
      </w:pPr>
      <w:r>
        <w:separator/>
      </w:r>
    </w:p>
  </w:endnote>
  <w:endnote w:type="continuationSeparator" w:id="0">
    <w:p w14:paraId="4BB05E0D" w14:textId="77777777" w:rsidR="00CF510D" w:rsidRDefault="00CF510D" w:rsidP="004A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0F7E" w14:textId="77777777" w:rsidR="00037E31" w:rsidRPr="00037E31" w:rsidRDefault="00037E31" w:rsidP="00037E31">
    <w:pPr>
      <w:tabs>
        <w:tab w:val="center" w:pos="4536"/>
        <w:tab w:val="right" w:pos="9072"/>
      </w:tabs>
      <w:spacing w:after="0" w:line="240" w:lineRule="auto"/>
      <w:rPr>
        <w:rFonts w:ascii="Verdana" w:eastAsia="Times New Roman" w:hAnsi="Verdana" w:cs="Times New Roman"/>
        <w:sz w:val="16"/>
        <w:szCs w:val="16"/>
        <w:lang w:eastAsia="nl-NL"/>
      </w:rPr>
    </w:pPr>
  </w:p>
  <w:p w14:paraId="67D810EC" w14:textId="611C9A53" w:rsidR="00037E31" w:rsidRPr="00037E31" w:rsidRDefault="00037E31" w:rsidP="00037E31">
    <w:pPr>
      <w:pStyle w:val="Voettekst"/>
      <w:rPr>
        <w:lang w:val="en-US"/>
      </w:rPr>
    </w:pPr>
    <w:r w:rsidRPr="00037E31">
      <w:rPr>
        <w:rFonts w:ascii="Verdana" w:eastAsia="Times New Roman" w:hAnsi="Verdana" w:cs="Times New Roman"/>
        <w:sz w:val="16"/>
        <w:szCs w:val="16"/>
        <w:lang w:val="en-US" w:eastAsia="nl-NL"/>
      </w:rPr>
      <w:t xml:space="preserve">EVC-procedure AUHL – </w:t>
    </w:r>
    <w:proofErr w:type="spellStart"/>
    <w:r w:rsidRPr="00037E31">
      <w:rPr>
        <w:rFonts w:ascii="Verdana" w:eastAsia="Times New Roman" w:hAnsi="Verdana" w:cs="Times New Roman"/>
        <w:sz w:val="16"/>
        <w:szCs w:val="16"/>
        <w:lang w:val="en-US" w:eastAsia="nl-NL"/>
      </w:rPr>
      <w:t>Handleiding</w:t>
    </w:r>
    <w:proofErr w:type="spellEnd"/>
    <w:r w:rsidRPr="00037E31">
      <w:rPr>
        <w:rFonts w:ascii="Verdana" w:eastAsia="Times New Roman" w:hAnsi="Verdana" w:cs="Times New Roman"/>
        <w:sz w:val="16"/>
        <w:szCs w:val="16"/>
        <w:lang w:val="en-US" w:eastAsia="nl-NL"/>
      </w:rPr>
      <w:t xml:space="preserve"> EVC-</w:t>
    </w:r>
    <w:proofErr w:type="spellStart"/>
    <w:r w:rsidRPr="00037E31">
      <w:rPr>
        <w:rFonts w:ascii="Verdana" w:eastAsia="Times New Roman" w:hAnsi="Verdana" w:cs="Times New Roman"/>
        <w:sz w:val="16"/>
        <w:szCs w:val="16"/>
        <w:lang w:val="en-US" w:eastAsia="nl-NL"/>
      </w:rPr>
      <w:t>co</w:t>
    </w:r>
    <w:r>
      <w:rPr>
        <w:rFonts w:ascii="Verdana" w:eastAsia="Times New Roman" w:hAnsi="Verdana" w:cs="Times New Roman"/>
        <w:sz w:val="16"/>
        <w:szCs w:val="16"/>
        <w:lang w:val="en-US" w:eastAsia="nl-NL"/>
      </w:rPr>
      <w:t>ördinatoren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6D3F" w14:textId="77777777" w:rsidR="00CF510D" w:rsidRDefault="00CF510D" w:rsidP="004A1A69">
      <w:pPr>
        <w:spacing w:after="0" w:line="240" w:lineRule="auto"/>
      </w:pPr>
      <w:r>
        <w:separator/>
      </w:r>
    </w:p>
  </w:footnote>
  <w:footnote w:type="continuationSeparator" w:id="0">
    <w:p w14:paraId="3E122D5C" w14:textId="77777777" w:rsidR="00CF510D" w:rsidRDefault="00CF510D" w:rsidP="004A1A69">
      <w:pPr>
        <w:spacing w:after="0" w:line="240" w:lineRule="auto"/>
      </w:pPr>
      <w:r>
        <w:continuationSeparator/>
      </w:r>
    </w:p>
  </w:footnote>
  <w:footnote w:id="1">
    <w:p w14:paraId="0B9CB8A6" w14:textId="5D12CEFD" w:rsidR="005F3225" w:rsidRPr="00D67F35" w:rsidRDefault="005F3225" w:rsidP="00F321D5">
      <w:pPr>
        <w:pStyle w:val="Voetnoottekst"/>
        <w:rPr>
          <w:sz w:val="16"/>
          <w:szCs w:val="16"/>
        </w:rPr>
      </w:pPr>
      <w:r w:rsidRPr="00D67F35">
        <w:rPr>
          <w:rStyle w:val="Voetnootmarkering"/>
          <w:sz w:val="16"/>
          <w:szCs w:val="16"/>
        </w:rPr>
        <w:footnoteRef/>
      </w:r>
      <w:r w:rsidRPr="00D67F35">
        <w:rPr>
          <w:sz w:val="16"/>
          <w:szCs w:val="16"/>
        </w:rPr>
        <w:t xml:space="preserve"> Goedgekeurd door de Raa</w:t>
      </w:r>
      <w:r w:rsidR="003C0967">
        <w:rPr>
          <w:sz w:val="16"/>
          <w:szCs w:val="16"/>
        </w:rPr>
        <w:t>d van Bestuur AUHL op 16.11.2017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6FA7" w14:textId="77777777" w:rsidR="005F3225" w:rsidRDefault="005F3225" w:rsidP="00AE409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9616BD" w14:textId="77777777" w:rsidR="005F3225" w:rsidRDefault="005F3225" w:rsidP="00AE409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45354"/>
      <w:docPartObj>
        <w:docPartGallery w:val="Page Numbers (Top of Page)"/>
        <w:docPartUnique/>
      </w:docPartObj>
    </w:sdtPr>
    <w:sdtEndPr>
      <w:rPr>
        <w:noProof/>
      </w:rPr>
    </w:sdtEndPr>
    <w:sdtContent>
      <w:p w14:paraId="38DE3A9D" w14:textId="5E28C02E" w:rsidR="005F3225" w:rsidRDefault="005F3225">
        <w:pPr>
          <w:pStyle w:val="Koptekst"/>
          <w:jc w:val="right"/>
        </w:pPr>
        <w:r w:rsidRPr="005F3225">
          <w:rPr>
            <w:rFonts w:ascii="Verdana" w:hAnsi="Verdana"/>
            <w:sz w:val="16"/>
            <w:szCs w:val="16"/>
          </w:rPr>
          <w:fldChar w:fldCharType="begin"/>
        </w:r>
        <w:r w:rsidRPr="005F3225">
          <w:rPr>
            <w:rFonts w:ascii="Verdana" w:hAnsi="Verdana"/>
            <w:sz w:val="16"/>
            <w:szCs w:val="16"/>
          </w:rPr>
          <w:instrText xml:space="preserve"> PAGE   \* MERGEFORMAT </w:instrText>
        </w:r>
        <w:r w:rsidRPr="005F3225">
          <w:rPr>
            <w:rFonts w:ascii="Verdana" w:hAnsi="Verdana"/>
            <w:sz w:val="16"/>
            <w:szCs w:val="16"/>
          </w:rPr>
          <w:fldChar w:fldCharType="separate"/>
        </w:r>
        <w:r w:rsidR="003C0967">
          <w:rPr>
            <w:rFonts w:ascii="Verdana" w:hAnsi="Verdana"/>
            <w:noProof/>
            <w:sz w:val="16"/>
            <w:szCs w:val="16"/>
          </w:rPr>
          <w:t>2</w:t>
        </w:r>
        <w:r w:rsidRPr="005F3225">
          <w:rPr>
            <w:rFonts w:ascii="Verdana" w:hAnsi="Verdana"/>
            <w:noProof/>
            <w:sz w:val="16"/>
            <w:szCs w:val="16"/>
          </w:rPr>
          <w:fldChar w:fldCharType="end"/>
        </w:r>
        <w:r w:rsidRPr="005F3225">
          <w:rPr>
            <w:rFonts w:ascii="Verdana" w:hAnsi="Verdana"/>
            <w:noProof/>
            <w:sz w:val="16"/>
            <w:szCs w:val="16"/>
          </w:rPr>
          <w:t>/8</w:t>
        </w:r>
      </w:p>
    </w:sdtContent>
  </w:sdt>
  <w:p w14:paraId="75077F59" w14:textId="77777777" w:rsidR="005F3225" w:rsidRDefault="005F3225" w:rsidP="00AE4091">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0E98" w14:textId="77777777" w:rsidR="005F3225" w:rsidRPr="00EE50BA" w:rsidRDefault="005F3225" w:rsidP="00AE4091">
    <w:pPr>
      <w:pStyle w:val="Koptekst"/>
      <w:tabs>
        <w:tab w:val="clear" w:pos="4536"/>
        <w:tab w:val="clear" w:pos="9072"/>
        <w:tab w:val="center" w:pos="4639"/>
        <w:tab w:val="right" w:pos="9279"/>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319717"/>
      <w:docPartObj>
        <w:docPartGallery w:val="Page Numbers (Top of Page)"/>
        <w:docPartUnique/>
      </w:docPartObj>
    </w:sdtPr>
    <w:sdtEndPr>
      <w:rPr>
        <w:noProof/>
      </w:rPr>
    </w:sdtEndPr>
    <w:sdtContent>
      <w:p w14:paraId="697A17ED" w14:textId="50AED3E1" w:rsidR="00666111" w:rsidRDefault="00666111" w:rsidP="00915FD3">
        <w:pPr>
          <w:pStyle w:val="Koptekst"/>
          <w:ind w:firstLine="1416"/>
          <w:jc w:val="right"/>
        </w:pPr>
        <w:r w:rsidRPr="00666111">
          <w:rPr>
            <w:rFonts w:ascii="Verdana" w:hAnsi="Verdana"/>
            <w:sz w:val="16"/>
            <w:szCs w:val="16"/>
          </w:rPr>
          <w:fldChar w:fldCharType="begin"/>
        </w:r>
        <w:r w:rsidRPr="00666111">
          <w:rPr>
            <w:rFonts w:ascii="Verdana" w:hAnsi="Verdana"/>
            <w:sz w:val="16"/>
            <w:szCs w:val="16"/>
          </w:rPr>
          <w:instrText xml:space="preserve"> PAGE   \* MERGEFORMAT </w:instrText>
        </w:r>
        <w:r w:rsidRPr="00666111">
          <w:rPr>
            <w:rFonts w:ascii="Verdana" w:hAnsi="Verdana"/>
            <w:sz w:val="16"/>
            <w:szCs w:val="16"/>
          </w:rPr>
          <w:fldChar w:fldCharType="separate"/>
        </w:r>
        <w:r w:rsidR="003C0967">
          <w:rPr>
            <w:rFonts w:ascii="Verdana" w:hAnsi="Verdana"/>
            <w:noProof/>
            <w:sz w:val="16"/>
            <w:szCs w:val="16"/>
          </w:rPr>
          <w:t>3</w:t>
        </w:r>
        <w:r w:rsidRPr="00666111">
          <w:rPr>
            <w:rFonts w:ascii="Verdana" w:hAnsi="Verdana"/>
            <w:noProof/>
            <w:sz w:val="16"/>
            <w:szCs w:val="16"/>
          </w:rPr>
          <w:fldChar w:fldCharType="end"/>
        </w:r>
        <w:r w:rsidRPr="00666111">
          <w:rPr>
            <w:rFonts w:ascii="Verdana" w:hAnsi="Verdana"/>
            <w:noProof/>
            <w:sz w:val="16"/>
            <w:szCs w:val="16"/>
          </w:rPr>
          <w:t>/8</w:t>
        </w:r>
      </w:p>
    </w:sdtContent>
  </w:sdt>
  <w:p w14:paraId="37AADF8F" w14:textId="77777777" w:rsidR="005F3225" w:rsidRDefault="005F32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08"/>
    <w:multiLevelType w:val="hybridMultilevel"/>
    <w:tmpl w:val="52F05B3A"/>
    <w:lvl w:ilvl="0" w:tplc="C610C7D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4442C"/>
    <w:multiLevelType w:val="hybridMultilevel"/>
    <w:tmpl w:val="079C62B8"/>
    <w:lvl w:ilvl="0" w:tplc="8BD8780C">
      <w:start w:val="3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CA78E3"/>
    <w:multiLevelType w:val="hybridMultilevel"/>
    <w:tmpl w:val="9E7CA7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8C275F"/>
    <w:multiLevelType w:val="hybridMultilevel"/>
    <w:tmpl w:val="607CECCA"/>
    <w:lvl w:ilvl="0" w:tplc="0A8E48EE">
      <w:numFmt w:val="bullet"/>
      <w:lvlText w:val=""/>
      <w:lvlJc w:val="left"/>
      <w:pPr>
        <w:ind w:left="1080" w:hanging="360"/>
      </w:pPr>
      <w:rPr>
        <w:rFonts w:ascii="Symbol" w:eastAsiaTheme="minorHAnsi" w:hAnsi="Symbol" w:cstheme="minorBidi"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7472450"/>
    <w:multiLevelType w:val="hybridMultilevel"/>
    <w:tmpl w:val="970629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F40658"/>
    <w:multiLevelType w:val="multilevel"/>
    <w:tmpl w:val="E976FD96"/>
    <w:lvl w:ilvl="0">
      <w:start w:val="1"/>
      <w:numFmt w:val="decimal"/>
      <w:lvlText w:val="%1."/>
      <w:lvlJc w:val="left"/>
      <w:pPr>
        <w:ind w:left="720" w:hanging="360"/>
      </w:pPr>
      <w:rPr>
        <w:rFonts w:hint="default"/>
      </w:rPr>
    </w:lvl>
    <w:lvl w:ilvl="1">
      <w:start w:val="1"/>
      <w:numFmt w:val="decimal"/>
      <w:pStyle w:val="Kop3"/>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F12953"/>
    <w:multiLevelType w:val="hybridMultilevel"/>
    <w:tmpl w:val="5BD464E4"/>
    <w:lvl w:ilvl="0" w:tplc="5C582AB2">
      <w:start w:val="9"/>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C20221"/>
    <w:multiLevelType w:val="hybridMultilevel"/>
    <w:tmpl w:val="B38A63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54729F6"/>
    <w:multiLevelType w:val="hybridMultilevel"/>
    <w:tmpl w:val="6D48D254"/>
    <w:lvl w:ilvl="0" w:tplc="C6A89B20">
      <w:start w:val="1"/>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120599"/>
    <w:multiLevelType w:val="multilevel"/>
    <w:tmpl w:val="09D8FF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EC5395"/>
    <w:multiLevelType w:val="hybridMultilevel"/>
    <w:tmpl w:val="2A288BA6"/>
    <w:lvl w:ilvl="0" w:tplc="B5565108">
      <w:start w:val="3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19E0664"/>
    <w:multiLevelType w:val="hybridMultilevel"/>
    <w:tmpl w:val="A6F2FEF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7F3C08"/>
    <w:multiLevelType w:val="hybridMultilevel"/>
    <w:tmpl w:val="771C0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284471"/>
    <w:multiLevelType w:val="hybridMultilevel"/>
    <w:tmpl w:val="ED1AB06E"/>
    <w:lvl w:ilvl="0" w:tplc="F6F2634C">
      <w:start w:val="1"/>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75512AE"/>
    <w:multiLevelType w:val="hybridMultilevel"/>
    <w:tmpl w:val="AFC464FA"/>
    <w:lvl w:ilvl="0" w:tplc="EC26286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AA6853"/>
    <w:multiLevelType w:val="hybridMultilevel"/>
    <w:tmpl w:val="771C0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43485C"/>
    <w:multiLevelType w:val="hybridMultilevel"/>
    <w:tmpl w:val="08564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3148B7"/>
    <w:multiLevelType w:val="multilevel"/>
    <w:tmpl w:val="3B7ED18E"/>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4C456A1"/>
    <w:multiLevelType w:val="multilevel"/>
    <w:tmpl w:val="1F1E04A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E9A387A"/>
    <w:multiLevelType w:val="hybridMultilevel"/>
    <w:tmpl w:val="AC4422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13"/>
  </w:num>
  <w:num w:numId="5">
    <w:abstractNumId w:val="9"/>
  </w:num>
  <w:num w:numId="6">
    <w:abstractNumId w:val="19"/>
  </w:num>
  <w:num w:numId="7">
    <w:abstractNumId w:val="10"/>
  </w:num>
  <w:num w:numId="8">
    <w:abstractNumId w:val="1"/>
  </w:num>
  <w:num w:numId="9">
    <w:abstractNumId w:val="11"/>
  </w:num>
  <w:num w:numId="10">
    <w:abstractNumId w:val="5"/>
  </w:num>
  <w:num w:numId="11">
    <w:abstractNumId w:val="18"/>
    <w:lvlOverride w:ilvl="0">
      <w:startOverride w:val="1"/>
    </w:lvlOverride>
    <w:lvlOverride w:ilvl="1">
      <w:startOverride w:val="1"/>
    </w:lvlOverride>
  </w:num>
  <w:num w:numId="12">
    <w:abstractNumId w:val="4"/>
  </w:num>
  <w:num w:numId="13">
    <w:abstractNumId w:val="2"/>
  </w:num>
  <w:num w:numId="14">
    <w:abstractNumId w:val="8"/>
  </w:num>
  <w:num w:numId="15">
    <w:abstractNumId w:val="17"/>
  </w:num>
  <w:num w:numId="16">
    <w:abstractNumId w:val="12"/>
  </w:num>
  <w:num w:numId="17">
    <w:abstractNumId w:val="14"/>
  </w:num>
  <w:num w:numId="18">
    <w:abstractNumId w:val="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17"/>
    <w:rsid w:val="000100A6"/>
    <w:rsid w:val="00037E31"/>
    <w:rsid w:val="00057B3B"/>
    <w:rsid w:val="00060E58"/>
    <w:rsid w:val="00083CA4"/>
    <w:rsid w:val="00093B35"/>
    <w:rsid w:val="000A2FC7"/>
    <w:rsid w:val="000B0D9F"/>
    <w:rsid w:val="000F59F3"/>
    <w:rsid w:val="00103041"/>
    <w:rsid w:val="00112FE2"/>
    <w:rsid w:val="00113ADC"/>
    <w:rsid w:val="00114CE7"/>
    <w:rsid w:val="00126979"/>
    <w:rsid w:val="0018187C"/>
    <w:rsid w:val="001A40AC"/>
    <w:rsid w:val="001D00C8"/>
    <w:rsid w:val="001D2858"/>
    <w:rsid w:val="001D421F"/>
    <w:rsid w:val="00215F2A"/>
    <w:rsid w:val="0022348B"/>
    <w:rsid w:val="002506D4"/>
    <w:rsid w:val="002617BF"/>
    <w:rsid w:val="00276D6C"/>
    <w:rsid w:val="002A3889"/>
    <w:rsid w:val="002B25A0"/>
    <w:rsid w:val="002D2784"/>
    <w:rsid w:val="002D7345"/>
    <w:rsid w:val="00300996"/>
    <w:rsid w:val="003220F9"/>
    <w:rsid w:val="0037259D"/>
    <w:rsid w:val="00374BF7"/>
    <w:rsid w:val="003C0967"/>
    <w:rsid w:val="004204D2"/>
    <w:rsid w:val="0044174A"/>
    <w:rsid w:val="00465966"/>
    <w:rsid w:val="00480208"/>
    <w:rsid w:val="00487226"/>
    <w:rsid w:val="004A1A69"/>
    <w:rsid w:val="004D436E"/>
    <w:rsid w:val="004F1219"/>
    <w:rsid w:val="004F15AE"/>
    <w:rsid w:val="00552310"/>
    <w:rsid w:val="00596F6C"/>
    <w:rsid w:val="005C326D"/>
    <w:rsid w:val="005D2895"/>
    <w:rsid w:val="005F3225"/>
    <w:rsid w:val="00632682"/>
    <w:rsid w:val="00666111"/>
    <w:rsid w:val="006914F9"/>
    <w:rsid w:val="007004A9"/>
    <w:rsid w:val="00742871"/>
    <w:rsid w:val="007457E5"/>
    <w:rsid w:val="00747863"/>
    <w:rsid w:val="00761D56"/>
    <w:rsid w:val="0077416A"/>
    <w:rsid w:val="007B660B"/>
    <w:rsid w:val="007C0503"/>
    <w:rsid w:val="007E2F54"/>
    <w:rsid w:val="007F1B7F"/>
    <w:rsid w:val="008525A6"/>
    <w:rsid w:val="008637A9"/>
    <w:rsid w:val="008A1681"/>
    <w:rsid w:val="008E5E3A"/>
    <w:rsid w:val="008F19CB"/>
    <w:rsid w:val="00913E05"/>
    <w:rsid w:val="00915FD3"/>
    <w:rsid w:val="00922207"/>
    <w:rsid w:val="00940758"/>
    <w:rsid w:val="00944BD8"/>
    <w:rsid w:val="00954BFB"/>
    <w:rsid w:val="0097095D"/>
    <w:rsid w:val="00993E63"/>
    <w:rsid w:val="009A5DC2"/>
    <w:rsid w:val="009B2947"/>
    <w:rsid w:val="009C2773"/>
    <w:rsid w:val="009D4D73"/>
    <w:rsid w:val="009F1202"/>
    <w:rsid w:val="009F4B39"/>
    <w:rsid w:val="009F676E"/>
    <w:rsid w:val="00A150CF"/>
    <w:rsid w:val="00A24CA8"/>
    <w:rsid w:val="00A44899"/>
    <w:rsid w:val="00A712DF"/>
    <w:rsid w:val="00A779EE"/>
    <w:rsid w:val="00A831E1"/>
    <w:rsid w:val="00A86FD8"/>
    <w:rsid w:val="00A87D50"/>
    <w:rsid w:val="00AD2E92"/>
    <w:rsid w:val="00AE12B7"/>
    <w:rsid w:val="00AE4091"/>
    <w:rsid w:val="00B033CD"/>
    <w:rsid w:val="00B13105"/>
    <w:rsid w:val="00B36D10"/>
    <w:rsid w:val="00B512F0"/>
    <w:rsid w:val="00B56C83"/>
    <w:rsid w:val="00BA1DCA"/>
    <w:rsid w:val="00BC239E"/>
    <w:rsid w:val="00BD5CD9"/>
    <w:rsid w:val="00BF7512"/>
    <w:rsid w:val="00C4353E"/>
    <w:rsid w:val="00C633BE"/>
    <w:rsid w:val="00CB0962"/>
    <w:rsid w:val="00CB5BA1"/>
    <w:rsid w:val="00CE567F"/>
    <w:rsid w:val="00CF510D"/>
    <w:rsid w:val="00D021DE"/>
    <w:rsid w:val="00D10F44"/>
    <w:rsid w:val="00D34645"/>
    <w:rsid w:val="00D50BFE"/>
    <w:rsid w:val="00D62652"/>
    <w:rsid w:val="00DA4BF7"/>
    <w:rsid w:val="00DB6B8E"/>
    <w:rsid w:val="00DB7D2C"/>
    <w:rsid w:val="00E144BD"/>
    <w:rsid w:val="00E27B6E"/>
    <w:rsid w:val="00E53C09"/>
    <w:rsid w:val="00E671A6"/>
    <w:rsid w:val="00EA5C1B"/>
    <w:rsid w:val="00EB4C0A"/>
    <w:rsid w:val="00ED7A8F"/>
    <w:rsid w:val="00EE4614"/>
    <w:rsid w:val="00EE541B"/>
    <w:rsid w:val="00F0572B"/>
    <w:rsid w:val="00F16D4F"/>
    <w:rsid w:val="00F17114"/>
    <w:rsid w:val="00F321D5"/>
    <w:rsid w:val="00F32417"/>
    <w:rsid w:val="00F60921"/>
    <w:rsid w:val="00F62475"/>
    <w:rsid w:val="00FA33F0"/>
    <w:rsid w:val="00FC26CE"/>
    <w:rsid w:val="00FD5F1A"/>
    <w:rsid w:val="00FF32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15AC"/>
  <w15:docId w15:val="{CC96B1BE-C078-4381-B736-D3872FD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2417"/>
  </w:style>
  <w:style w:type="paragraph" w:styleId="Kop1">
    <w:name w:val="heading 1"/>
    <w:basedOn w:val="Lijstalinea"/>
    <w:next w:val="Standaard"/>
    <w:link w:val="Kop1Char"/>
    <w:uiPriority w:val="9"/>
    <w:qFormat/>
    <w:rsid w:val="00F321D5"/>
    <w:pPr>
      <w:numPr>
        <w:numId w:val="15"/>
      </w:numPr>
      <w:ind w:left="284" w:hanging="284"/>
      <w:outlineLvl w:val="0"/>
    </w:pPr>
    <w:rPr>
      <w:rFonts w:ascii="Verdana" w:eastAsia="Calibri" w:hAnsi="Verdana" w:cs="Times New Roman"/>
      <w:b/>
      <w:szCs w:val="20"/>
    </w:rPr>
  </w:style>
  <w:style w:type="paragraph" w:styleId="Kop2">
    <w:name w:val="heading 2"/>
    <w:basedOn w:val="Standaard"/>
    <w:next w:val="Standaard"/>
    <w:link w:val="Kop2Char"/>
    <w:uiPriority w:val="9"/>
    <w:semiHidden/>
    <w:unhideWhenUsed/>
    <w:qFormat/>
    <w:rsid w:val="00F32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F321D5"/>
    <w:pPr>
      <w:numPr>
        <w:ilvl w:val="1"/>
        <w:numId w:val="10"/>
      </w:numPr>
      <w:tabs>
        <w:tab w:val="left" w:pos="425"/>
      </w:tabs>
      <w:spacing w:after="0"/>
      <w:outlineLvl w:val="2"/>
    </w:pPr>
    <w:rPr>
      <w:rFonts w:ascii="Verdana" w:eastAsia="Times New Roman" w:hAnsi="Verdana" w:cs="Arial"/>
      <w:b/>
      <w:bCs/>
      <w:i/>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21D5"/>
    <w:rPr>
      <w:rFonts w:ascii="Verdana" w:eastAsia="Calibri" w:hAnsi="Verdana" w:cs="Times New Roman"/>
      <w:b/>
      <w:szCs w:val="20"/>
    </w:rPr>
  </w:style>
  <w:style w:type="paragraph" w:styleId="Geenafstand">
    <w:name w:val="No Spacing"/>
    <w:link w:val="GeenafstandChar"/>
    <w:uiPriority w:val="1"/>
    <w:qFormat/>
    <w:rsid w:val="00F32417"/>
    <w:pPr>
      <w:spacing w:after="0" w:line="240" w:lineRule="auto"/>
    </w:pPr>
    <w:rPr>
      <w:rFonts w:ascii="Calibri" w:eastAsia="Calibri" w:hAnsi="Calibri" w:cs="Times New Roman"/>
      <w:sz w:val="22"/>
    </w:rPr>
  </w:style>
  <w:style w:type="character" w:customStyle="1" w:styleId="GeenafstandChar">
    <w:name w:val="Geen afstand Char"/>
    <w:basedOn w:val="Standaardalinea-lettertype"/>
    <w:link w:val="Geenafstand"/>
    <w:uiPriority w:val="1"/>
    <w:rsid w:val="00F32417"/>
    <w:rPr>
      <w:rFonts w:ascii="Calibri" w:eastAsia="Calibri" w:hAnsi="Calibri" w:cs="Times New Roman"/>
      <w:sz w:val="22"/>
    </w:rPr>
  </w:style>
  <w:style w:type="paragraph" w:styleId="Ballontekst">
    <w:name w:val="Balloon Text"/>
    <w:basedOn w:val="Standaard"/>
    <w:link w:val="BallontekstChar"/>
    <w:uiPriority w:val="99"/>
    <w:semiHidden/>
    <w:unhideWhenUsed/>
    <w:rsid w:val="00F324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2417"/>
    <w:rPr>
      <w:rFonts w:ascii="Tahoma" w:hAnsi="Tahoma" w:cs="Tahoma"/>
      <w:sz w:val="16"/>
      <w:szCs w:val="16"/>
    </w:rPr>
  </w:style>
  <w:style w:type="paragraph" w:styleId="Lijstalinea">
    <w:name w:val="List Paragraph"/>
    <w:basedOn w:val="Standaard"/>
    <w:uiPriority w:val="34"/>
    <w:qFormat/>
    <w:rsid w:val="00D021DE"/>
    <w:pPr>
      <w:ind w:left="720"/>
      <w:contextualSpacing/>
    </w:pPr>
  </w:style>
  <w:style w:type="table" w:styleId="Tabelraster">
    <w:name w:val="Table Grid"/>
    <w:basedOn w:val="Standaardtabel"/>
    <w:uiPriority w:val="59"/>
    <w:rsid w:val="0055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A1A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A69"/>
  </w:style>
  <w:style w:type="paragraph" w:styleId="Voettekst">
    <w:name w:val="footer"/>
    <w:basedOn w:val="Standaard"/>
    <w:link w:val="VoettekstChar"/>
    <w:uiPriority w:val="99"/>
    <w:unhideWhenUsed/>
    <w:rsid w:val="004A1A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A69"/>
  </w:style>
  <w:style w:type="paragraph" w:customStyle="1" w:styleId="233E5CD5853943F4BD7E8C4B124C0E1D">
    <w:name w:val="233E5CD5853943F4BD7E8C4B124C0E1D"/>
    <w:rsid w:val="004A1A69"/>
    <w:rPr>
      <w:rFonts w:asciiTheme="minorHAnsi" w:eastAsiaTheme="minorEastAsia" w:hAnsiTheme="minorHAnsi"/>
      <w:sz w:val="22"/>
      <w:lang w:val="en-US" w:eastAsia="ja-JP"/>
    </w:rPr>
  </w:style>
  <w:style w:type="character" w:customStyle="1" w:styleId="Kop2Char">
    <w:name w:val="Kop 2 Char"/>
    <w:basedOn w:val="Standaardalinea-lettertype"/>
    <w:link w:val="Kop2"/>
    <w:uiPriority w:val="9"/>
    <w:semiHidden/>
    <w:rsid w:val="00F321D5"/>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F321D5"/>
    <w:pPr>
      <w:spacing w:after="0" w:line="240" w:lineRule="auto"/>
    </w:pPr>
    <w:rPr>
      <w:szCs w:val="20"/>
    </w:rPr>
  </w:style>
  <w:style w:type="character" w:customStyle="1" w:styleId="VoetnoottekstChar">
    <w:name w:val="Voetnoottekst Char"/>
    <w:basedOn w:val="Standaardalinea-lettertype"/>
    <w:link w:val="Voetnoottekst"/>
    <w:uiPriority w:val="99"/>
    <w:semiHidden/>
    <w:rsid w:val="00F321D5"/>
    <w:rPr>
      <w:szCs w:val="20"/>
    </w:rPr>
  </w:style>
  <w:style w:type="character" w:customStyle="1" w:styleId="Kop3Char">
    <w:name w:val="Kop 3 Char"/>
    <w:basedOn w:val="Standaardalinea-lettertype"/>
    <w:link w:val="Kop3"/>
    <w:rsid w:val="00F321D5"/>
    <w:rPr>
      <w:rFonts w:ascii="Verdana" w:eastAsia="Times New Roman" w:hAnsi="Verdana" w:cs="Arial"/>
      <w:b/>
      <w:bCs/>
      <w:i/>
      <w:sz w:val="18"/>
      <w:szCs w:val="26"/>
    </w:rPr>
  </w:style>
  <w:style w:type="character" w:styleId="Paginanummer">
    <w:name w:val="page number"/>
    <w:rsid w:val="00F321D5"/>
  </w:style>
  <w:style w:type="character" w:styleId="Voetnootmarkering">
    <w:name w:val="footnote reference"/>
    <w:rsid w:val="00F321D5"/>
    <w:rPr>
      <w:vertAlign w:val="superscript"/>
    </w:rPr>
  </w:style>
  <w:style w:type="character" w:styleId="Verwijzingopmerking">
    <w:name w:val="annotation reference"/>
    <w:uiPriority w:val="99"/>
    <w:semiHidden/>
    <w:unhideWhenUsed/>
    <w:rsid w:val="00B36D10"/>
    <w:rPr>
      <w:sz w:val="16"/>
      <w:szCs w:val="16"/>
    </w:rPr>
  </w:style>
  <w:style w:type="paragraph" w:styleId="Tekstopmerking">
    <w:name w:val="annotation text"/>
    <w:basedOn w:val="Standaard"/>
    <w:link w:val="TekstopmerkingChar"/>
    <w:uiPriority w:val="99"/>
    <w:semiHidden/>
    <w:unhideWhenUsed/>
    <w:rsid w:val="00B36D10"/>
    <w:rPr>
      <w:rFonts w:ascii="Calibri" w:eastAsia="Calibri" w:hAnsi="Calibri" w:cs="Times New Roman"/>
      <w:szCs w:val="20"/>
    </w:rPr>
  </w:style>
  <w:style w:type="character" w:customStyle="1" w:styleId="TekstopmerkingChar">
    <w:name w:val="Tekst opmerking Char"/>
    <w:basedOn w:val="Standaardalinea-lettertype"/>
    <w:link w:val="Tekstopmerking"/>
    <w:rsid w:val="00B36D10"/>
    <w:rPr>
      <w:rFonts w:ascii="Calibri" w:eastAsia="Calibri" w:hAnsi="Calibri" w:cs="Times New Roman"/>
      <w:szCs w:val="20"/>
    </w:rPr>
  </w:style>
  <w:style w:type="paragraph" w:styleId="Onderwerpvanopmerking">
    <w:name w:val="annotation subject"/>
    <w:basedOn w:val="Tekstopmerking"/>
    <w:next w:val="Tekstopmerking"/>
    <w:link w:val="OnderwerpvanopmerkingChar"/>
    <w:uiPriority w:val="99"/>
    <w:semiHidden/>
    <w:unhideWhenUsed/>
    <w:rsid w:val="00EE541B"/>
    <w:pPr>
      <w:spacing w:line="240" w:lineRule="auto"/>
    </w:pPr>
    <w:rPr>
      <w:rFonts w:ascii="Arial" w:eastAsiaTheme="minorHAnsi" w:hAnsi="Arial" w:cstheme="minorBidi"/>
      <w:b/>
      <w:bCs/>
    </w:rPr>
  </w:style>
  <w:style w:type="character" w:customStyle="1" w:styleId="OnderwerpvanopmerkingChar">
    <w:name w:val="Onderwerp van opmerking Char"/>
    <w:basedOn w:val="TekstopmerkingChar"/>
    <w:link w:val="Onderwerpvanopmerking"/>
    <w:uiPriority w:val="99"/>
    <w:semiHidden/>
    <w:rsid w:val="00EE541B"/>
    <w:rPr>
      <w:rFonts w:ascii="Calibri" w:eastAsia="Calibri" w:hAnsi="Calibri"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0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xl.be/Pub/Studenten/Subnavigatie-Studenten-Leven-aan-Hogeschool-PXL-Studeren/Subnavigatie-Studenten-Leven-aan-Hogeschool-PXL-Studeren-Vrijstellingen.html?highlight=vrijstellingen" TargetMode="External"/><Relationship Id="rId2" Type="http://schemas.openxmlformats.org/officeDocument/2006/relationships/customXml" Target="../customXml/item2.xml"/><Relationship Id="rId16" Type="http://schemas.openxmlformats.org/officeDocument/2006/relationships/hyperlink" Target="http://www.uhasselt.be/UH/Trajectbegeleiding/Vrijstellingsaanvrag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ard xmlns="0d244813-2166-479b-9ce6-eb237daa6d85">interne documenten</Aard>
    <acjaar xmlns="0d244813-2166-479b-9ce6-eb237daa6d85">2013-2014</acjaar>
    <vergadering xmlns="0d244813-2166-479b-9ce6-eb237daa6d85">geen</vergadering>
    <auteurs xmlns="0d244813-2166-479b-9ce6-eb237daa6d85">
      <UserInfo>
        <DisplayName/>
        <AccountId xsi:nil="true"/>
        <AccountType/>
      </UserInfo>
    </auteurs>
    <datum_x0020_vergadering xmlns="0d244813-2166-479b-9ce6-eb237daa6d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AUHL" ma:contentTypeID="0x010100FA29FAC21B6A7341BDD6170E22496F210026030E0E3C4EA54CA12D0EA08065F8E2" ma:contentTypeVersion="2" ma:contentTypeDescription="" ma:contentTypeScope="" ma:versionID="a2ebceed9adf88ce1bd28c78aefd2c5e">
  <xsd:schema xmlns:xsd="http://www.w3.org/2001/XMLSchema" xmlns:xs="http://www.w3.org/2001/XMLSchema" xmlns:p="http://schemas.microsoft.com/office/2006/metadata/properties" xmlns:ns2="0d244813-2166-479b-9ce6-eb237daa6d85" targetNamespace="http://schemas.microsoft.com/office/2006/metadata/properties" ma:root="true" ma:fieldsID="261ff2e7024abfbccb142791497e2622" ns2:_="">
    <xsd:import namespace="0d244813-2166-479b-9ce6-eb237daa6d85"/>
    <xsd:element name="properties">
      <xsd:complexType>
        <xsd:sequence>
          <xsd:element name="documentManagement">
            <xsd:complexType>
              <xsd:all>
                <xsd:element ref="ns2:Aard" minOccurs="0"/>
                <xsd:element ref="ns2:acjaar" minOccurs="0"/>
                <xsd:element ref="ns2:auteurs" minOccurs="0"/>
                <xsd:element ref="ns2:datum_x0020_vergadering" minOccurs="0"/>
                <xsd:element ref="ns2:verga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44813-2166-479b-9ce6-eb237daa6d85" elementFormDefault="qualified">
    <xsd:import namespace="http://schemas.microsoft.com/office/2006/documentManagement/types"/>
    <xsd:import namespace="http://schemas.microsoft.com/office/infopath/2007/PartnerControls"/>
    <xsd:element name="Aard" ma:index="8" nillable="true" ma:displayName="aard" ma:default="interne verslagen" ma:format="Dropdown" ma:internalName="Aard">
      <xsd:simpleType>
        <xsd:restriction base="dms:Choice">
          <xsd:enumeration value="interne verslagen"/>
          <xsd:enumeration value="interne documenten"/>
          <xsd:enumeration value="extern UHasselt"/>
          <xsd:enumeration value="extern PXL"/>
          <xsd:enumeration value="andere externen"/>
        </xsd:restriction>
      </xsd:simpleType>
    </xsd:element>
    <xsd:element name="acjaar" ma:index="9" nillable="true" ma:displayName="acjaar" ma:default="2014-2015" ma:format="Dropdown" ma:internalName="acjaar">
      <xsd:simpleType>
        <xsd:restriction base="dms:Choice">
          <xsd:enumeration value="2014-2015"/>
          <xsd:enumeration value="2013-2014"/>
          <xsd:enumeration value="2012-2013"/>
          <xsd:enumeration value="2011-2012"/>
        </xsd:restriction>
      </xsd:simpleType>
    </xsd:element>
    <xsd:element name="auteurs" ma:index="10" nillable="true" ma:displayName="auteurs" ma:list="UserInfo" ma:SharePointGroup="31" ma:internalName="au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11" nillable="true" ma:displayName="datum vergadering" ma:default="[today]" ma:format="DateOnly" ma:internalName="datum_x0020_vergadering">
      <xsd:simpleType>
        <xsd:restriction base="dms:DateTime"/>
      </xsd:simpleType>
    </xsd:element>
    <xsd:element name="vergadering" ma:index="12" nillable="true" ma:displayName="vergadering" ma:default="geen" ma:format="Dropdown" ma:internalName="vergadering">
      <xsd:simpleType>
        <xsd:restriction base="dms:Choice">
          <xsd:enumeration value="geen"/>
          <xsd:enumeration value="AV"/>
          <xsd:enumeration value="DB"/>
          <xsd:enumeration value="Externe veragdering"/>
          <xsd:enumeration value="RvB"/>
          <xsd:enumeration value="StuRa"/>
          <xsd:enumeration value="W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8049-1A59-46CF-A47A-D1879DF25D00}">
  <ds:schemaRefs>
    <ds:schemaRef ds:uri="http://schemas.microsoft.com/office/2006/metadata/properties"/>
    <ds:schemaRef ds:uri="http://schemas.microsoft.com/office/infopath/2007/PartnerControls"/>
    <ds:schemaRef ds:uri="0d244813-2166-479b-9ce6-eb237daa6d85"/>
  </ds:schemaRefs>
</ds:datastoreItem>
</file>

<file path=customXml/itemProps2.xml><?xml version="1.0" encoding="utf-8"?>
<ds:datastoreItem xmlns:ds="http://schemas.openxmlformats.org/officeDocument/2006/customXml" ds:itemID="{C7ECD305-DAB4-4C4D-BD4D-34BACAD9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44813-2166-479b-9ce6-eb237daa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DCEB3-F47D-4E71-BD21-79B8A716FDE8}">
  <ds:schemaRefs>
    <ds:schemaRef ds:uri="http://schemas.microsoft.com/sharepoint/v3/contenttype/forms"/>
  </ds:schemaRefs>
</ds:datastoreItem>
</file>

<file path=customXml/itemProps4.xml><?xml version="1.0" encoding="utf-8"?>
<ds:datastoreItem xmlns:ds="http://schemas.openxmlformats.org/officeDocument/2006/customXml" ds:itemID="{9620CEC6-5AB4-4278-80E5-68A8C3E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2326</Words>
  <Characters>12797</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EVC-procedure AUHL</vt:lpstr>
      <vt:lpstr>EVC-procedure AUHL</vt:lpstr>
    </vt:vector>
  </TitlesOfParts>
  <Company>PHL</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EVC-procedure AUHL</dc:title>
  <dc:subject>Handleiding EVC-coördinator</dc:subject>
  <dc:creator>Rita Bleys</dc:creator>
  <cp:lastModifiedBy>JANSSEN Stijn</cp:lastModifiedBy>
  <cp:revision>4</cp:revision>
  <dcterms:created xsi:type="dcterms:W3CDTF">2016-02-26T07:53:00Z</dcterms:created>
  <dcterms:modified xsi:type="dcterms:W3CDTF">2021-11-29T21:23:00Z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0x010100FA29FAC21B6A7341BDD6170E22496F210026030E0E3C4EA54CA12D0EA08065F8E2</vt:lpwstr>
  </property>
</Properties>
</file>